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B137A" w14:textId="77777777" w:rsidR="0000400E" w:rsidRPr="00E15207" w:rsidRDefault="0000400E" w:rsidP="005A61A3">
      <w:pPr>
        <w:spacing w:after="180"/>
        <w:rPr>
          <w:rFonts w:ascii="Arial" w:hAnsi="Arial" w:cs="Arial"/>
          <w:sz w:val="24"/>
          <w:szCs w:val="24"/>
        </w:rPr>
      </w:pPr>
    </w:p>
    <w:p w14:paraId="48483C20" w14:textId="3C75A2CC" w:rsidR="0000400E" w:rsidRPr="005A61A3" w:rsidRDefault="0000400E" w:rsidP="005A61A3">
      <w:pPr>
        <w:spacing w:after="180"/>
        <w:jc w:val="center"/>
        <w:rPr>
          <w:rFonts w:ascii="Arial" w:hAnsi="Arial" w:cs="Arial"/>
          <w:b/>
          <w:bCs/>
          <w:color w:val="C84CFF"/>
          <w:sz w:val="32"/>
          <w:szCs w:val="32"/>
        </w:rPr>
      </w:pPr>
      <w:r w:rsidRPr="005A61A3">
        <w:rPr>
          <w:rFonts w:ascii="Arial" w:hAnsi="Arial" w:cs="Arial"/>
          <w:b/>
          <w:bCs/>
          <w:color w:val="C84CFF"/>
          <w:sz w:val="32"/>
          <w:szCs w:val="32"/>
        </w:rPr>
        <w:t>Job Description &amp; Person Specification</w:t>
      </w:r>
      <w:r w:rsidR="005A61A3">
        <w:rPr>
          <w:rFonts w:ascii="Arial" w:hAnsi="Arial" w:cs="Arial"/>
          <w:b/>
          <w:bCs/>
          <w:color w:val="C84CFF"/>
          <w:sz w:val="32"/>
          <w:szCs w:val="32"/>
        </w:rPr>
        <w:br/>
      </w:r>
      <w:r w:rsidR="00460790" w:rsidRPr="005A61A3">
        <w:rPr>
          <w:rFonts w:ascii="Arial" w:hAnsi="Arial" w:cs="Arial"/>
          <w:b/>
          <w:bCs/>
          <w:color w:val="C84CFF"/>
          <w:sz w:val="32"/>
          <w:szCs w:val="32"/>
        </w:rPr>
        <w:t>Active Community Connector</w:t>
      </w:r>
      <w:r w:rsidR="00EF76F8" w:rsidRPr="005A61A3">
        <w:rPr>
          <w:rFonts w:ascii="Arial" w:hAnsi="Arial" w:cs="Arial"/>
          <w:b/>
          <w:bCs/>
          <w:color w:val="C84CFF"/>
          <w:sz w:val="32"/>
          <w:szCs w:val="32"/>
        </w:rPr>
        <w:t>s</w:t>
      </w:r>
    </w:p>
    <w:p w14:paraId="6C64E97C" w14:textId="755FD23A" w:rsidR="005A61A3" w:rsidRDefault="00EF76F8" w:rsidP="005A61A3">
      <w:pPr>
        <w:spacing w:after="180"/>
        <w:jc w:val="center"/>
        <w:rPr>
          <w:rFonts w:ascii="Arial" w:hAnsi="Arial" w:cs="Arial"/>
          <w:b/>
          <w:bCs/>
          <w:sz w:val="24"/>
          <w:szCs w:val="24"/>
        </w:rPr>
      </w:pPr>
      <w:r>
        <w:rPr>
          <w:rFonts w:ascii="Arial" w:hAnsi="Arial" w:cs="Arial"/>
          <w:b/>
          <w:bCs/>
          <w:sz w:val="24"/>
          <w:szCs w:val="24"/>
        </w:rPr>
        <w:t>South Holland and East Linds</w:t>
      </w:r>
      <w:r w:rsidR="00E06BF3">
        <w:rPr>
          <w:rFonts w:ascii="Arial" w:hAnsi="Arial" w:cs="Arial"/>
          <w:b/>
          <w:bCs/>
          <w:sz w:val="24"/>
          <w:szCs w:val="24"/>
        </w:rPr>
        <w:t>e</w:t>
      </w:r>
      <w:r>
        <w:rPr>
          <w:rFonts w:ascii="Arial" w:hAnsi="Arial" w:cs="Arial"/>
          <w:b/>
          <w:bCs/>
          <w:sz w:val="24"/>
          <w:szCs w:val="24"/>
        </w:rPr>
        <w:t>y</w:t>
      </w:r>
    </w:p>
    <w:p w14:paraId="0B9137E5" w14:textId="59DB5CB2" w:rsidR="7A0B78DF" w:rsidRPr="00E15207" w:rsidRDefault="00EF76F8" w:rsidP="005A61A3">
      <w:pPr>
        <w:spacing w:after="180"/>
        <w:jc w:val="center"/>
        <w:rPr>
          <w:rFonts w:ascii="Arial" w:hAnsi="Arial" w:cs="Arial"/>
          <w:b/>
          <w:bCs/>
          <w:sz w:val="24"/>
          <w:szCs w:val="24"/>
        </w:rPr>
      </w:pPr>
      <w:r w:rsidRPr="005A61A3">
        <w:rPr>
          <w:rFonts w:ascii="Arial" w:hAnsi="Arial" w:cs="Arial"/>
          <w:b/>
          <w:bCs/>
          <w:sz w:val="24"/>
          <w:szCs w:val="24"/>
        </w:rPr>
        <w:t>Two roles available, one community connector for each area.</w:t>
      </w:r>
    </w:p>
    <w:p w14:paraId="7CFA8555" w14:textId="2387C8E5" w:rsidR="007A10B8" w:rsidRPr="00460790" w:rsidRDefault="0000400E" w:rsidP="005A61A3">
      <w:pPr>
        <w:spacing w:after="180"/>
        <w:rPr>
          <w:rFonts w:ascii="Arial" w:hAnsi="Arial" w:cs="Arial"/>
          <w:sz w:val="24"/>
          <w:szCs w:val="24"/>
        </w:rPr>
      </w:pPr>
      <w:r w:rsidRPr="00460790">
        <w:rPr>
          <w:rFonts w:ascii="Arial" w:hAnsi="Arial" w:cs="Arial"/>
          <w:b/>
          <w:bCs/>
          <w:sz w:val="24"/>
          <w:szCs w:val="24"/>
        </w:rPr>
        <w:t>About the Role</w:t>
      </w:r>
      <w:r w:rsidR="00561150">
        <w:rPr>
          <w:rFonts w:ascii="Arial" w:hAnsi="Arial" w:cs="Arial"/>
          <w:b/>
          <w:bCs/>
          <w:sz w:val="24"/>
          <w:szCs w:val="24"/>
        </w:rPr>
        <w:br/>
      </w:r>
      <w:r w:rsidR="007A10B8" w:rsidRPr="007A10B8">
        <w:rPr>
          <w:rFonts w:ascii="Arial" w:hAnsi="Arial" w:cs="Arial"/>
          <w:sz w:val="24"/>
          <w:szCs w:val="24"/>
        </w:rPr>
        <w:t xml:space="preserve">The roles are full time; however they could also be </w:t>
      </w:r>
      <w:r w:rsidR="007A10B8">
        <w:rPr>
          <w:rFonts w:ascii="Arial" w:hAnsi="Arial" w:cs="Arial"/>
          <w:sz w:val="24"/>
          <w:szCs w:val="24"/>
        </w:rPr>
        <w:t xml:space="preserve">part time and </w:t>
      </w:r>
      <w:r w:rsidR="007A10B8" w:rsidRPr="007A10B8">
        <w:rPr>
          <w:rFonts w:ascii="Arial" w:hAnsi="Arial" w:cs="Arial"/>
          <w:sz w:val="24"/>
          <w:szCs w:val="24"/>
        </w:rPr>
        <w:t>shared across more than one person. Secondments or shared roles with other locally based</w:t>
      </w:r>
      <w:r w:rsidR="005A61A3">
        <w:rPr>
          <w:rFonts w:ascii="Arial" w:hAnsi="Arial" w:cs="Arial"/>
          <w:sz w:val="24"/>
          <w:szCs w:val="24"/>
        </w:rPr>
        <w:t xml:space="preserve"> </w:t>
      </w:r>
      <w:r w:rsidR="007A10B8" w:rsidRPr="007A10B8">
        <w:rPr>
          <w:rFonts w:ascii="Arial" w:hAnsi="Arial" w:cs="Arial"/>
          <w:sz w:val="24"/>
          <w:szCs w:val="24"/>
        </w:rPr>
        <w:t xml:space="preserve">organisations with connections in the community are welcomed. </w:t>
      </w:r>
    </w:p>
    <w:p w14:paraId="2E9100D7" w14:textId="541A982F" w:rsidR="005A61A3" w:rsidRDefault="0000400E" w:rsidP="005A61A3">
      <w:pPr>
        <w:spacing w:after="180"/>
        <w:rPr>
          <w:rFonts w:ascii="Arial" w:eastAsia="Times New Roman" w:hAnsi="Arial" w:cs="Arial"/>
          <w:kern w:val="0"/>
          <w:sz w:val="24"/>
          <w:szCs w:val="24"/>
          <w:lang w:eastAsia="en-GB"/>
          <w14:ligatures w14:val="none"/>
        </w:rPr>
      </w:pPr>
      <w:r w:rsidRPr="00460790">
        <w:rPr>
          <w:rFonts w:ascii="Arial" w:hAnsi="Arial" w:cs="Arial"/>
          <w:sz w:val="24"/>
          <w:szCs w:val="24"/>
        </w:rPr>
        <w:t xml:space="preserve">Active Lincolnshire is </w:t>
      </w:r>
      <w:r w:rsidR="00F155A1">
        <w:rPr>
          <w:rFonts w:ascii="Arial" w:hAnsi="Arial" w:cs="Arial"/>
          <w:sz w:val="24"/>
          <w:szCs w:val="24"/>
        </w:rPr>
        <w:t>looking for someone who is</w:t>
      </w:r>
      <w:r w:rsidRPr="00460790">
        <w:rPr>
          <w:rFonts w:ascii="Arial" w:hAnsi="Arial" w:cs="Arial"/>
          <w:sz w:val="24"/>
          <w:szCs w:val="24"/>
        </w:rPr>
        <w:t xml:space="preserve"> experienced </w:t>
      </w:r>
      <w:r w:rsidR="00F155A1">
        <w:rPr>
          <w:rFonts w:ascii="Arial" w:hAnsi="Arial" w:cs="Arial"/>
          <w:sz w:val="24"/>
          <w:szCs w:val="24"/>
        </w:rPr>
        <w:t xml:space="preserve">at working in communities and able to </w:t>
      </w:r>
      <w:r w:rsidR="00460790" w:rsidRPr="00460790">
        <w:rPr>
          <w:rFonts w:ascii="Arial" w:eastAsia="Times New Roman" w:hAnsi="Arial" w:cs="Arial"/>
          <w:kern w:val="0"/>
          <w:sz w:val="24"/>
          <w:szCs w:val="24"/>
          <w:lang w:eastAsia="en-GB"/>
          <w14:ligatures w14:val="none"/>
        </w:rPr>
        <w:t xml:space="preserve">build relationships with </w:t>
      </w:r>
      <w:r w:rsidR="00F155A1">
        <w:rPr>
          <w:rFonts w:ascii="Arial" w:eastAsia="Times New Roman" w:hAnsi="Arial" w:cs="Arial"/>
          <w:kern w:val="0"/>
          <w:sz w:val="24"/>
          <w:szCs w:val="24"/>
          <w:lang w:eastAsia="en-GB"/>
          <w14:ligatures w14:val="none"/>
        </w:rPr>
        <w:t xml:space="preserve">people living in those </w:t>
      </w:r>
      <w:r w:rsidR="00460790" w:rsidRPr="00460790">
        <w:rPr>
          <w:rFonts w:ascii="Arial" w:eastAsia="Times New Roman" w:hAnsi="Arial" w:cs="Arial"/>
          <w:kern w:val="0"/>
          <w:sz w:val="24"/>
          <w:szCs w:val="24"/>
          <w:lang w:eastAsia="en-GB"/>
          <w14:ligatures w14:val="none"/>
        </w:rPr>
        <w:t xml:space="preserve">communities </w:t>
      </w:r>
      <w:r w:rsidR="00F155A1">
        <w:rPr>
          <w:rFonts w:ascii="Arial" w:eastAsia="Times New Roman" w:hAnsi="Arial" w:cs="Arial"/>
          <w:kern w:val="0"/>
          <w:sz w:val="24"/>
          <w:szCs w:val="24"/>
          <w:lang w:eastAsia="en-GB"/>
          <w14:ligatures w14:val="none"/>
        </w:rPr>
        <w:t xml:space="preserve">and local organisations. You will </w:t>
      </w:r>
      <w:r w:rsidR="00460790" w:rsidRPr="00460790">
        <w:rPr>
          <w:rFonts w:ascii="Arial" w:eastAsia="Times New Roman" w:hAnsi="Arial" w:cs="Arial"/>
          <w:kern w:val="0"/>
          <w:sz w:val="24"/>
          <w:szCs w:val="24"/>
          <w:lang w:eastAsia="en-GB"/>
          <w14:ligatures w14:val="none"/>
        </w:rPr>
        <w:t xml:space="preserve">build </w:t>
      </w:r>
      <w:r w:rsidR="00F155A1">
        <w:rPr>
          <w:rFonts w:ascii="Arial" w:eastAsia="Times New Roman" w:hAnsi="Arial" w:cs="Arial"/>
          <w:kern w:val="0"/>
          <w:sz w:val="24"/>
          <w:szCs w:val="24"/>
          <w:lang w:eastAsia="en-GB"/>
          <w14:ligatures w14:val="none"/>
        </w:rPr>
        <w:t xml:space="preserve">an </w:t>
      </w:r>
      <w:r w:rsidR="00460790" w:rsidRPr="00460790">
        <w:rPr>
          <w:rFonts w:ascii="Arial" w:eastAsia="Times New Roman" w:hAnsi="Arial" w:cs="Arial"/>
          <w:kern w:val="0"/>
          <w:sz w:val="24"/>
          <w:szCs w:val="24"/>
          <w:lang w:eastAsia="en-GB"/>
          <w14:ligatures w14:val="none"/>
        </w:rPr>
        <w:t>understanding</w:t>
      </w:r>
      <w:r w:rsidR="00F155A1">
        <w:rPr>
          <w:rFonts w:ascii="Arial" w:eastAsia="Times New Roman" w:hAnsi="Arial" w:cs="Arial"/>
          <w:kern w:val="0"/>
          <w:sz w:val="24"/>
          <w:szCs w:val="24"/>
          <w:lang w:eastAsia="en-GB"/>
          <w14:ligatures w14:val="none"/>
        </w:rPr>
        <w:t xml:space="preserve"> of </w:t>
      </w:r>
      <w:r w:rsidR="00CC7FFD">
        <w:rPr>
          <w:rFonts w:ascii="Arial" w:eastAsia="Times New Roman" w:hAnsi="Arial" w:cs="Arial"/>
          <w:kern w:val="0"/>
          <w:sz w:val="24"/>
          <w:szCs w:val="24"/>
          <w:lang w:eastAsia="en-GB"/>
          <w14:ligatures w14:val="none"/>
        </w:rPr>
        <w:t>South Holland</w:t>
      </w:r>
      <w:r w:rsidR="00EF76F8">
        <w:rPr>
          <w:rFonts w:ascii="Arial" w:eastAsia="Times New Roman" w:hAnsi="Arial" w:cs="Arial"/>
          <w:kern w:val="0"/>
          <w:sz w:val="24"/>
          <w:szCs w:val="24"/>
          <w:lang w:eastAsia="en-GB"/>
          <w14:ligatures w14:val="none"/>
        </w:rPr>
        <w:t xml:space="preserve"> or East Linds</w:t>
      </w:r>
      <w:r w:rsidR="00E06BF3">
        <w:rPr>
          <w:rFonts w:ascii="Arial" w:eastAsia="Times New Roman" w:hAnsi="Arial" w:cs="Arial"/>
          <w:kern w:val="0"/>
          <w:sz w:val="24"/>
          <w:szCs w:val="24"/>
          <w:lang w:eastAsia="en-GB"/>
          <w14:ligatures w14:val="none"/>
        </w:rPr>
        <w:t>e</w:t>
      </w:r>
      <w:r w:rsidR="00EF76F8">
        <w:rPr>
          <w:rFonts w:ascii="Arial" w:eastAsia="Times New Roman" w:hAnsi="Arial" w:cs="Arial"/>
          <w:kern w:val="0"/>
          <w:sz w:val="24"/>
          <w:szCs w:val="24"/>
          <w:lang w:eastAsia="en-GB"/>
          <w14:ligatures w14:val="none"/>
        </w:rPr>
        <w:t>y</w:t>
      </w:r>
      <w:r w:rsidR="00CC7FFD">
        <w:rPr>
          <w:rFonts w:ascii="Arial" w:eastAsia="Times New Roman" w:hAnsi="Arial" w:cs="Arial"/>
          <w:kern w:val="0"/>
          <w:sz w:val="24"/>
          <w:szCs w:val="24"/>
          <w:lang w:eastAsia="en-GB"/>
          <w14:ligatures w14:val="none"/>
        </w:rPr>
        <w:t xml:space="preserve">, </w:t>
      </w:r>
      <w:r w:rsidR="00F155A1">
        <w:rPr>
          <w:rFonts w:ascii="Arial" w:eastAsia="Times New Roman" w:hAnsi="Arial" w:cs="Arial"/>
          <w:kern w:val="0"/>
          <w:sz w:val="24"/>
          <w:szCs w:val="24"/>
          <w:lang w:eastAsia="en-GB"/>
          <w14:ligatures w14:val="none"/>
        </w:rPr>
        <w:t>the people and the places</w:t>
      </w:r>
      <w:r w:rsidR="00460790" w:rsidRPr="00460790">
        <w:rPr>
          <w:rFonts w:ascii="Arial" w:eastAsia="Times New Roman" w:hAnsi="Arial" w:cs="Arial"/>
          <w:kern w:val="0"/>
          <w:sz w:val="24"/>
          <w:szCs w:val="24"/>
          <w:lang w:eastAsia="en-GB"/>
          <w14:ligatures w14:val="none"/>
        </w:rPr>
        <w:t xml:space="preserve">, </w:t>
      </w:r>
      <w:r w:rsidR="00F155A1">
        <w:rPr>
          <w:rFonts w:ascii="Arial" w:eastAsia="Times New Roman" w:hAnsi="Arial" w:cs="Arial"/>
          <w:kern w:val="0"/>
          <w:sz w:val="24"/>
          <w:szCs w:val="24"/>
          <w:lang w:eastAsia="en-GB"/>
          <w14:ligatures w14:val="none"/>
        </w:rPr>
        <w:t xml:space="preserve">with the goal of enabling people to lead more active lives. </w:t>
      </w:r>
      <w:r w:rsidR="00CC7FFD">
        <w:rPr>
          <w:rFonts w:ascii="Arial" w:eastAsia="Times New Roman" w:hAnsi="Arial" w:cs="Arial"/>
          <w:kern w:val="0"/>
          <w:sz w:val="24"/>
          <w:szCs w:val="24"/>
          <w:lang w:eastAsia="en-GB"/>
          <w14:ligatures w14:val="none"/>
        </w:rPr>
        <w:t>This role is key to the Sport England funded ‘Place Expansion’ programme, that is investing in South Holland, Boston and East Linds</w:t>
      </w:r>
      <w:r w:rsidR="00E06BF3">
        <w:rPr>
          <w:rFonts w:ascii="Arial" w:eastAsia="Times New Roman" w:hAnsi="Arial" w:cs="Arial"/>
          <w:kern w:val="0"/>
          <w:sz w:val="24"/>
          <w:szCs w:val="24"/>
          <w:lang w:eastAsia="en-GB"/>
          <w14:ligatures w14:val="none"/>
        </w:rPr>
        <w:t>e</w:t>
      </w:r>
      <w:r w:rsidR="00CC7FFD">
        <w:rPr>
          <w:rFonts w:ascii="Arial" w:eastAsia="Times New Roman" w:hAnsi="Arial" w:cs="Arial"/>
          <w:kern w:val="0"/>
          <w:sz w:val="24"/>
          <w:szCs w:val="24"/>
          <w:lang w:eastAsia="en-GB"/>
          <w14:ligatures w14:val="none"/>
        </w:rPr>
        <w:t xml:space="preserve">y. </w:t>
      </w:r>
    </w:p>
    <w:p w14:paraId="45B68CE1" w14:textId="77777777" w:rsidR="005A61A3" w:rsidRDefault="6C91096D" w:rsidP="005A61A3">
      <w:pPr>
        <w:spacing w:after="180"/>
        <w:rPr>
          <w:rFonts w:ascii="Arial" w:hAnsi="Arial" w:cs="Arial"/>
          <w:sz w:val="24"/>
          <w:szCs w:val="24"/>
        </w:rPr>
      </w:pPr>
      <w:r w:rsidRPr="00CC7FFD">
        <w:rPr>
          <w:rFonts w:ascii="Arial" w:hAnsi="Arial" w:cs="Arial"/>
          <w:sz w:val="24"/>
          <w:szCs w:val="24"/>
        </w:rPr>
        <w:t xml:space="preserve">The purpose of the role is to </w:t>
      </w:r>
      <w:r w:rsidR="0024649C" w:rsidRPr="00CC7FFD">
        <w:rPr>
          <w:rFonts w:ascii="Arial" w:hAnsi="Arial" w:cs="Arial"/>
          <w:sz w:val="24"/>
          <w:szCs w:val="24"/>
        </w:rPr>
        <w:t>focus on understanding</w:t>
      </w:r>
      <w:r w:rsidR="00F155A1" w:rsidRPr="00CC7FFD">
        <w:rPr>
          <w:rFonts w:ascii="Arial" w:hAnsi="Arial" w:cs="Arial"/>
          <w:sz w:val="24"/>
          <w:szCs w:val="24"/>
        </w:rPr>
        <w:t xml:space="preserve"> local </w:t>
      </w:r>
      <w:r w:rsidR="00CC7FFD" w:rsidRPr="00CC7FFD">
        <w:rPr>
          <w:rFonts w:ascii="Arial" w:hAnsi="Arial" w:cs="Arial"/>
          <w:sz w:val="24"/>
          <w:szCs w:val="24"/>
        </w:rPr>
        <w:t xml:space="preserve">people and places and </w:t>
      </w:r>
      <w:r w:rsidR="00F155A1" w:rsidRPr="00CC7FFD">
        <w:rPr>
          <w:rFonts w:ascii="Arial" w:hAnsi="Arial" w:cs="Arial"/>
          <w:sz w:val="24"/>
          <w:szCs w:val="24"/>
        </w:rPr>
        <w:t xml:space="preserve">what could </w:t>
      </w:r>
      <w:r w:rsidR="00CC7FFD" w:rsidRPr="00CC7FFD">
        <w:rPr>
          <w:rFonts w:ascii="Arial" w:hAnsi="Arial" w:cs="Arial"/>
          <w:sz w:val="24"/>
          <w:szCs w:val="24"/>
        </w:rPr>
        <w:t>make a difference to</w:t>
      </w:r>
      <w:r w:rsidR="00F155A1" w:rsidRPr="00CC7FFD">
        <w:rPr>
          <w:rFonts w:ascii="Arial" w:hAnsi="Arial" w:cs="Arial"/>
          <w:sz w:val="24"/>
          <w:szCs w:val="24"/>
        </w:rPr>
        <w:t xml:space="preserve"> where they live and how active they are. You will</w:t>
      </w:r>
      <w:r w:rsidR="0024649C" w:rsidRPr="00CC7FFD">
        <w:rPr>
          <w:rFonts w:ascii="Arial" w:hAnsi="Arial" w:cs="Arial"/>
          <w:sz w:val="24"/>
          <w:szCs w:val="24"/>
        </w:rPr>
        <w:t xml:space="preserve"> connect with local groups and stakeholders,</w:t>
      </w:r>
      <w:r w:rsidR="00CC7FFD" w:rsidRPr="00CC7FFD">
        <w:rPr>
          <w:rFonts w:ascii="Arial" w:hAnsi="Arial" w:cs="Arial"/>
          <w:sz w:val="24"/>
          <w:szCs w:val="24"/>
        </w:rPr>
        <w:t xml:space="preserve"> </w:t>
      </w:r>
      <w:r w:rsidR="00F155A1" w:rsidRPr="00CC7FFD">
        <w:rPr>
          <w:rFonts w:ascii="Arial" w:hAnsi="Arial" w:cs="Arial"/>
          <w:sz w:val="24"/>
          <w:szCs w:val="24"/>
        </w:rPr>
        <w:t xml:space="preserve">gather information, listen and learn and understand what the opportunities and challenges are in the place.  </w:t>
      </w:r>
      <w:r w:rsidR="0024649C" w:rsidRPr="00CC7FFD">
        <w:rPr>
          <w:rFonts w:ascii="Arial" w:hAnsi="Arial" w:cs="Arial"/>
          <w:sz w:val="24"/>
          <w:szCs w:val="24"/>
        </w:rPr>
        <w:t>The role is key to enhancing collaboration, increasing participation and ensuring inclusive, sustainable access to physical activity.</w:t>
      </w:r>
      <w:r w:rsidR="0024649C" w:rsidRPr="0024649C">
        <w:rPr>
          <w:rFonts w:ascii="Arial" w:hAnsi="Arial" w:cs="Arial"/>
          <w:sz w:val="24"/>
          <w:szCs w:val="24"/>
        </w:rPr>
        <w:t xml:space="preserve"> </w:t>
      </w:r>
    </w:p>
    <w:p w14:paraId="75E33CDA" w14:textId="6DD9559E" w:rsidR="002E5BDE" w:rsidRPr="00E15207" w:rsidRDefault="002E5BDE" w:rsidP="005A61A3">
      <w:pPr>
        <w:spacing w:after="180"/>
        <w:rPr>
          <w:rFonts w:ascii="Arial" w:eastAsia="Times New Roman" w:hAnsi="Arial" w:cs="Arial"/>
          <w:sz w:val="24"/>
          <w:szCs w:val="24"/>
          <w:lang w:eastAsia="en-GB"/>
        </w:rPr>
      </w:pPr>
      <w:r w:rsidRPr="00E15207">
        <w:rPr>
          <w:rFonts w:ascii="Arial" w:eastAsia="Times New Roman" w:hAnsi="Arial" w:cs="Arial"/>
          <w:sz w:val="24"/>
          <w:szCs w:val="24"/>
          <w:lang w:eastAsia="en-GB"/>
        </w:rPr>
        <w:t xml:space="preserve">We want to recruit </w:t>
      </w:r>
      <w:r w:rsidR="00F155A1">
        <w:rPr>
          <w:rFonts w:ascii="Arial" w:eastAsia="Times New Roman" w:hAnsi="Arial" w:cs="Arial"/>
          <w:sz w:val="24"/>
          <w:szCs w:val="24"/>
          <w:lang w:eastAsia="en-GB"/>
        </w:rPr>
        <w:t xml:space="preserve">someone who is passionate about people and </w:t>
      </w:r>
      <w:r w:rsidRPr="00E15207">
        <w:rPr>
          <w:rFonts w:ascii="Arial" w:eastAsia="Times New Roman" w:hAnsi="Arial" w:cs="Arial"/>
          <w:sz w:val="24"/>
          <w:szCs w:val="24"/>
          <w:lang w:eastAsia="en-GB"/>
        </w:rPr>
        <w:t>looking to make a difference to the health of</w:t>
      </w:r>
      <w:r w:rsidR="00F155A1">
        <w:rPr>
          <w:rFonts w:ascii="Arial" w:eastAsia="Times New Roman" w:hAnsi="Arial" w:cs="Arial"/>
          <w:sz w:val="24"/>
          <w:szCs w:val="24"/>
          <w:lang w:eastAsia="en-GB"/>
        </w:rPr>
        <w:t xml:space="preserve"> local</w:t>
      </w:r>
      <w:r w:rsidRPr="00E15207">
        <w:rPr>
          <w:rFonts w:ascii="Arial" w:eastAsia="Times New Roman" w:hAnsi="Arial" w:cs="Arial"/>
          <w:sz w:val="24"/>
          <w:szCs w:val="24"/>
          <w:lang w:eastAsia="en-GB"/>
        </w:rPr>
        <w:t xml:space="preserve"> communit</w:t>
      </w:r>
      <w:r w:rsidR="00F155A1">
        <w:rPr>
          <w:rFonts w:ascii="Arial" w:eastAsia="Times New Roman" w:hAnsi="Arial" w:cs="Arial"/>
          <w:sz w:val="24"/>
          <w:szCs w:val="24"/>
          <w:lang w:eastAsia="en-GB"/>
        </w:rPr>
        <w:t>ies</w:t>
      </w:r>
      <w:r w:rsidRPr="00E15207">
        <w:rPr>
          <w:rFonts w:ascii="Arial" w:eastAsia="Times New Roman" w:hAnsi="Arial" w:cs="Arial"/>
          <w:sz w:val="24"/>
          <w:szCs w:val="24"/>
          <w:lang w:eastAsia="en-GB"/>
        </w:rPr>
        <w:t xml:space="preserve">. </w:t>
      </w:r>
      <w:r w:rsidR="00F155A1">
        <w:rPr>
          <w:rFonts w:ascii="Arial" w:eastAsia="Times New Roman" w:hAnsi="Arial" w:cs="Arial"/>
          <w:sz w:val="24"/>
          <w:szCs w:val="24"/>
          <w:lang w:eastAsia="en-GB"/>
        </w:rPr>
        <w:t>You will be curious and an excellent listener and communicator</w:t>
      </w:r>
      <w:r w:rsidRPr="00E15207">
        <w:rPr>
          <w:rFonts w:ascii="Arial" w:eastAsia="Times New Roman" w:hAnsi="Arial" w:cs="Arial"/>
          <w:sz w:val="24"/>
          <w:szCs w:val="24"/>
          <w:lang w:eastAsia="en-GB"/>
        </w:rPr>
        <w:t>.</w:t>
      </w:r>
      <w:r w:rsidR="00F155A1">
        <w:rPr>
          <w:rFonts w:ascii="Arial" w:eastAsia="Times New Roman" w:hAnsi="Arial" w:cs="Arial"/>
          <w:sz w:val="24"/>
          <w:szCs w:val="24"/>
          <w:lang w:eastAsia="en-GB"/>
        </w:rPr>
        <w:t xml:space="preserve"> You will enjoy working in </w:t>
      </w:r>
      <w:r w:rsidR="00CC7FFD">
        <w:rPr>
          <w:rFonts w:ascii="Arial" w:eastAsia="Times New Roman" w:hAnsi="Arial" w:cs="Arial"/>
          <w:sz w:val="24"/>
          <w:szCs w:val="24"/>
          <w:lang w:eastAsia="en-GB"/>
        </w:rPr>
        <w:t>partnership;</w:t>
      </w:r>
      <w:r w:rsidR="00F155A1">
        <w:rPr>
          <w:rFonts w:ascii="Arial" w:eastAsia="Times New Roman" w:hAnsi="Arial" w:cs="Arial"/>
          <w:sz w:val="24"/>
          <w:szCs w:val="24"/>
          <w:lang w:eastAsia="en-GB"/>
        </w:rPr>
        <w:t xml:space="preserve"> to enable others and you </w:t>
      </w:r>
      <w:r w:rsidR="00EF76F8">
        <w:rPr>
          <w:rFonts w:ascii="Arial" w:eastAsia="Times New Roman" w:hAnsi="Arial" w:cs="Arial"/>
          <w:sz w:val="24"/>
          <w:szCs w:val="24"/>
          <w:lang w:eastAsia="en-GB"/>
        </w:rPr>
        <w:t xml:space="preserve">will </w:t>
      </w:r>
      <w:r w:rsidR="00EF76F8" w:rsidRPr="00E15207">
        <w:rPr>
          <w:rFonts w:ascii="Arial" w:eastAsia="Times New Roman" w:hAnsi="Arial" w:cs="Arial"/>
          <w:sz w:val="24"/>
          <w:szCs w:val="24"/>
          <w:lang w:eastAsia="en-GB"/>
        </w:rPr>
        <w:t>encourage</w:t>
      </w:r>
      <w:r w:rsidRPr="00E15207">
        <w:rPr>
          <w:rFonts w:ascii="Arial" w:eastAsia="Times New Roman" w:hAnsi="Arial" w:cs="Arial"/>
          <w:sz w:val="24"/>
          <w:szCs w:val="24"/>
          <w:lang w:eastAsia="en-GB"/>
        </w:rPr>
        <w:t>, champion and enabl</w:t>
      </w:r>
      <w:r w:rsidR="00F155A1">
        <w:rPr>
          <w:rFonts w:ascii="Arial" w:eastAsia="Times New Roman" w:hAnsi="Arial" w:cs="Arial"/>
          <w:sz w:val="24"/>
          <w:szCs w:val="24"/>
          <w:lang w:eastAsia="en-GB"/>
        </w:rPr>
        <w:t>e</w:t>
      </w:r>
      <w:r w:rsidRPr="00E15207">
        <w:rPr>
          <w:rFonts w:ascii="Arial" w:eastAsia="Times New Roman" w:hAnsi="Arial" w:cs="Arial"/>
          <w:sz w:val="24"/>
          <w:szCs w:val="24"/>
          <w:lang w:eastAsia="en-GB"/>
        </w:rPr>
        <w:t xml:space="preserve"> others along the way. </w:t>
      </w:r>
    </w:p>
    <w:p w14:paraId="5804B24D" w14:textId="77777777" w:rsidR="005A61A3" w:rsidRDefault="005A61A3" w:rsidP="005A61A3">
      <w:pPr>
        <w:spacing w:after="180"/>
        <w:rPr>
          <w:rFonts w:ascii="Arial" w:hAnsi="Arial" w:cs="Arial"/>
          <w:b/>
          <w:bCs/>
          <w:sz w:val="24"/>
          <w:szCs w:val="24"/>
        </w:rPr>
      </w:pPr>
    </w:p>
    <w:p w14:paraId="3C9E69B7" w14:textId="543BF517" w:rsidR="00C24846" w:rsidRPr="00E15207" w:rsidRDefault="00C24846" w:rsidP="005A61A3">
      <w:pPr>
        <w:spacing w:after="180"/>
        <w:rPr>
          <w:rFonts w:ascii="Arial" w:hAnsi="Arial" w:cs="Arial"/>
          <w:sz w:val="24"/>
          <w:szCs w:val="24"/>
        </w:rPr>
      </w:pPr>
      <w:r w:rsidRPr="00E15207">
        <w:rPr>
          <w:rFonts w:ascii="Arial" w:hAnsi="Arial" w:cs="Arial"/>
          <w:b/>
          <w:bCs/>
          <w:sz w:val="24"/>
          <w:szCs w:val="24"/>
        </w:rPr>
        <w:t xml:space="preserve">About Active Lincolnshire </w:t>
      </w:r>
      <w:bookmarkStart w:id="0" w:name="_Hlk79083573"/>
      <w:r w:rsidR="00561150">
        <w:rPr>
          <w:rFonts w:ascii="Arial" w:hAnsi="Arial" w:cs="Arial"/>
          <w:b/>
          <w:bCs/>
          <w:sz w:val="24"/>
          <w:szCs w:val="24"/>
        </w:rPr>
        <w:br/>
      </w:r>
      <w:r w:rsidRPr="00E15207">
        <w:rPr>
          <w:rFonts w:ascii="Arial" w:hAnsi="Arial" w:cs="Arial"/>
          <w:sz w:val="24"/>
          <w:szCs w:val="24"/>
        </w:rPr>
        <w:t xml:space="preserve">Active Lincolnshire is a charity and one of the national network of Active Partnerships supported by Sport England to lead the local implementation of the national ‘Uniting the Movement’ strategy which we do through ‘Let’s Move Lincolnshire’ the countywide strategy for physical activity. </w:t>
      </w:r>
    </w:p>
    <w:p w14:paraId="2F7A3AAF" w14:textId="07F34D5F" w:rsidR="005A61A3" w:rsidRPr="005A61A3" w:rsidRDefault="00C24846" w:rsidP="005A61A3">
      <w:pPr>
        <w:spacing w:after="180"/>
        <w:rPr>
          <w:rFonts w:ascii="Arial" w:hAnsi="Arial" w:cs="Arial"/>
          <w:sz w:val="24"/>
          <w:szCs w:val="24"/>
        </w:rPr>
      </w:pPr>
      <w:r w:rsidRPr="00E15207">
        <w:rPr>
          <w:rFonts w:ascii="Arial" w:hAnsi="Arial" w:cs="Arial"/>
          <w:sz w:val="24"/>
          <w:szCs w:val="24"/>
        </w:rPr>
        <w:t xml:space="preserve">It is our aim that everyone in Lincolnshire has options and opportunities to be active every day. We are particularly focussed on increasing physical activity levels and using the positive power of sport and physical activity to tackle inequalities. Lincolnshire as a county has high levels of inactivity, exacerbating other challenges including long-term health conditions - further impacted by gaps in the provision of relevant and accessible opportunities to be active. </w:t>
      </w:r>
    </w:p>
    <w:p w14:paraId="69B12B76" w14:textId="492870BF" w:rsidR="00C24846" w:rsidRPr="00E15207" w:rsidRDefault="00C24846" w:rsidP="005A61A3">
      <w:pPr>
        <w:spacing w:after="180"/>
        <w:rPr>
          <w:rFonts w:ascii="Arial" w:eastAsia="Times New Roman" w:hAnsi="Arial" w:cs="Arial"/>
          <w:sz w:val="24"/>
          <w:szCs w:val="24"/>
          <w:shd w:val="clear" w:color="auto" w:fill="FFFFFF"/>
          <w:lang w:eastAsia="en-GB"/>
        </w:rPr>
      </w:pPr>
      <w:r w:rsidRPr="00E15207">
        <w:rPr>
          <w:rFonts w:ascii="Arial" w:eastAsia="Times New Roman" w:hAnsi="Arial" w:cs="Arial"/>
          <w:sz w:val="24"/>
          <w:szCs w:val="24"/>
          <w:shd w:val="clear" w:color="auto" w:fill="FFFFFF"/>
          <w:lang w:eastAsia="en-GB"/>
        </w:rPr>
        <w:lastRenderedPageBreak/>
        <w:t xml:space="preserve">Tackling the challenge of inactivity requires us to be working at system level with a wide and complex network of partners and stakeholders and understanding people in our communities. </w:t>
      </w:r>
    </w:p>
    <w:p w14:paraId="6011A555" w14:textId="5F4DF443" w:rsidR="00C24846" w:rsidRPr="00E15207" w:rsidRDefault="00C24846" w:rsidP="005A61A3">
      <w:pPr>
        <w:spacing w:after="180"/>
        <w:rPr>
          <w:rFonts w:ascii="Arial" w:hAnsi="Arial" w:cs="Arial"/>
          <w:sz w:val="24"/>
          <w:szCs w:val="24"/>
          <w:lang w:val="en-US"/>
        </w:rPr>
      </w:pPr>
      <w:bookmarkStart w:id="1" w:name="_Hlk80372031"/>
      <w:r w:rsidRPr="00E15207">
        <w:rPr>
          <w:rFonts w:ascii="Arial" w:hAnsi="Arial" w:cs="Arial"/>
          <w:sz w:val="24"/>
          <w:szCs w:val="24"/>
          <w:lang w:val="en-US"/>
        </w:rPr>
        <w:t xml:space="preserve">Anyone joining the Active Lincolnshire team must </w:t>
      </w:r>
      <w:r w:rsidR="00973A65">
        <w:rPr>
          <w:rFonts w:ascii="Arial" w:hAnsi="Arial" w:cs="Arial"/>
          <w:sz w:val="24"/>
          <w:szCs w:val="24"/>
          <w:lang w:val="en-US"/>
        </w:rPr>
        <w:t>be committed to</w:t>
      </w:r>
      <w:r w:rsidRPr="00E15207">
        <w:rPr>
          <w:rFonts w:ascii="Arial" w:hAnsi="Arial" w:cs="Arial"/>
          <w:sz w:val="24"/>
          <w:szCs w:val="24"/>
          <w:lang w:val="en-US"/>
        </w:rPr>
        <w:t xml:space="preserve"> our values </w:t>
      </w:r>
      <w:r w:rsidRPr="00E15207">
        <w:rPr>
          <w:rFonts w:ascii="Arial" w:hAnsi="Arial" w:cs="Arial"/>
          <w:sz w:val="24"/>
          <w:szCs w:val="24"/>
        </w:rPr>
        <w:t xml:space="preserve">of integrity, collaboration, inclusivity, innovation and learning </w:t>
      </w:r>
      <w:r w:rsidRPr="00E15207">
        <w:rPr>
          <w:rFonts w:ascii="Arial" w:hAnsi="Arial" w:cs="Arial"/>
          <w:sz w:val="24"/>
          <w:szCs w:val="24"/>
          <w:lang w:val="en-US"/>
        </w:rPr>
        <w:t xml:space="preserve">and our commitment to equality, diversity and inclusion and tackling inequalities. Given the nature of the role, an utmost ability to maintain and respect confidentiality is crucial. </w:t>
      </w:r>
    </w:p>
    <w:p w14:paraId="50B0E083" w14:textId="77777777" w:rsidR="00C24846" w:rsidRPr="00E15207" w:rsidRDefault="00C24846" w:rsidP="005A61A3">
      <w:pPr>
        <w:spacing w:after="180"/>
        <w:rPr>
          <w:rFonts w:ascii="Arial" w:hAnsi="Arial" w:cs="Arial"/>
          <w:sz w:val="24"/>
          <w:szCs w:val="24"/>
          <w:lang w:val="en-US"/>
        </w:rPr>
      </w:pPr>
      <w:r w:rsidRPr="00E15207">
        <w:rPr>
          <w:rFonts w:ascii="Arial" w:hAnsi="Arial" w:cs="Arial"/>
          <w:sz w:val="24"/>
          <w:szCs w:val="24"/>
          <w:lang w:val="en-US"/>
        </w:rPr>
        <w:t xml:space="preserve">How we behave and our ways of working are important to success – specifically the post holder will need to be committed to being a team player, having empathy, a growth mindset and understanding other perspectives. </w:t>
      </w:r>
    </w:p>
    <w:bookmarkEnd w:id="0"/>
    <w:bookmarkEnd w:id="1"/>
    <w:p w14:paraId="465011C4" w14:textId="77777777" w:rsidR="005A61A3" w:rsidRDefault="005A61A3" w:rsidP="005A61A3">
      <w:pPr>
        <w:spacing w:after="180"/>
        <w:rPr>
          <w:rFonts w:ascii="Arial" w:hAnsi="Arial" w:cs="Arial"/>
          <w:b/>
          <w:bCs/>
          <w:sz w:val="24"/>
          <w:szCs w:val="24"/>
        </w:rPr>
      </w:pPr>
    </w:p>
    <w:p w14:paraId="03F3083C" w14:textId="215B19A6" w:rsidR="00EF76F8" w:rsidRPr="00EA0D53" w:rsidRDefault="0000400E" w:rsidP="005A61A3">
      <w:pPr>
        <w:spacing w:after="180"/>
        <w:rPr>
          <w:rFonts w:ascii="Arial" w:hAnsi="Arial" w:cs="Arial"/>
          <w:b/>
          <w:bCs/>
          <w:sz w:val="24"/>
          <w:szCs w:val="24"/>
        </w:rPr>
      </w:pPr>
      <w:r w:rsidRPr="00E15207">
        <w:rPr>
          <w:rFonts w:ascii="Arial" w:hAnsi="Arial" w:cs="Arial"/>
          <w:b/>
          <w:bCs/>
          <w:sz w:val="24"/>
          <w:szCs w:val="24"/>
        </w:rPr>
        <w:t xml:space="preserve">As </w:t>
      </w:r>
      <w:r w:rsidR="00C83C4D">
        <w:rPr>
          <w:rFonts w:ascii="Arial" w:hAnsi="Arial" w:cs="Arial"/>
          <w:b/>
          <w:bCs/>
          <w:sz w:val="24"/>
          <w:szCs w:val="24"/>
        </w:rPr>
        <w:t>Active Community Connector</w:t>
      </w:r>
      <w:r w:rsidR="567A7DB1" w:rsidRPr="00E15207">
        <w:rPr>
          <w:rFonts w:ascii="Arial" w:hAnsi="Arial" w:cs="Arial"/>
          <w:b/>
          <w:bCs/>
          <w:sz w:val="24"/>
          <w:szCs w:val="24"/>
        </w:rPr>
        <w:t xml:space="preserve"> </w:t>
      </w:r>
      <w:r w:rsidRPr="00E15207">
        <w:rPr>
          <w:rFonts w:ascii="Arial" w:hAnsi="Arial" w:cs="Arial"/>
          <w:b/>
          <w:bCs/>
          <w:sz w:val="24"/>
          <w:szCs w:val="24"/>
        </w:rPr>
        <w:t>you will:</w:t>
      </w:r>
    </w:p>
    <w:p w14:paraId="64D85B90" w14:textId="77777777" w:rsidR="00EF76F8" w:rsidRDefault="00EF76F8" w:rsidP="005A61A3">
      <w:pPr>
        <w:pStyle w:val="xmsonormal"/>
        <w:numPr>
          <w:ilvl w:val="0"/>
          <w:numId w:val="24"/>
        </w:numPr>
        <w:shd w:val="clear" w:color="auto" w:fill="FFFFFF"/>
        <w:spacing w:before="0" w:beforeAutospacing="0" w:after="0" w:afterAutospacing="0" w:line="276" w:lineRule="auto"/>
        <w:ind w:left="714" w:hanging="357"/>
        <w:rPr>
          <w:rFonts w:ascii="Arial" w:hAnsi="Arial" w:cs="Arial"/>
          <w:color w:val="242424"/>
        </w:rPr>
      </w:pPr>
      <w:r>
        <w:rPr>
          <w:rFonts w:ascii="Arial" w:hAnsi="Arial" w:cs="Arial"/>
          <w:color w:val="242424"/>
        </w:rPr>
        <w:t>Get to know and understand the places - collect information and insight to understand how people feel, how they could be supported to be more active and challenges they face</w:t>
      </w:r>
    </w:p>
    <w:p w14:paraId="0554CCEC" w14:textId="17246731" w:rsidR="00D86BEE" w:rsidRDefault="00D86BEE" w:rsidP="005A61A3">
      <w:pPr>
        <w:pStyle w:val="xmsonormal"/>
        <w:numPr>
          <w:ilvl w:val="0"/>
          <w:numId w:val="24"/>
        </w:numPr>
        <w:shd w:val="clear" w:color="auto" w:fill="FFFFFF"/>
        <w:spacing w:before="0" w:beforeAutospacing="0" w:after="0" w:afterAutospacing="0" w:line="276" w:lineRule="auto"/>
        <w:ind w:left="714" w:hanging="357"/>
        <w:rPr>
          <w:rFonts w:ascii="Arial" w:hAnsi="Arial" w:cs="Arial"/>
          <w:color w:val="242424"/>
        </w:rPr>
      </w:pPr>
      <w:r>
        <w:rPr>
          <w:rFonts w:ascii="Arial" w:hAnsi="Arial" w:cs="Arial"/>
          <w:color w:val="242424"/>
        </w:rPr>
        <w:t>B</w:t>
      </w:r>
      <w:r w:rsidR="00C83C4D" w:rsidRPr="00C83C4D">
        <w:rPr>
          <w:rFonts w:ascii="Arial" w:hAnsi="Arial" w:cs="Arial"/>
          <w:color w:val="242424"/>
        </w:rPr>
        <w:t xml:space="preserve">uild trusted relationships with existing partnerships, providers and communities in </w:t>
      </w:r>
      <w:r>
        <w:rPr>
          <w:rFonts w:ascii="Arial" w:hAnsi="Arial" w:cs="Arial"/>
          <w:color w:val="242424"/>
        </w:rPr>
        <w:t>South Holland</w:t>
      </w:r>
      <w:r w:rsidR="00E06BF3">
        <w:rPr>
          <w:rFonts w:ascii="Arial" w:hAnsi="Arial" w:cs="Arial"/>
          <w:color w:val="242424"/>
        </w:rPr>
        <w:t xml:space="preserve"> or East Lindsay</w:t>
      </w:r>
    </w:p>
    <w:p w14:paraId="6CD8B797" w14:textId="3EE84B2E" w:rsidR="00C83C4D" w:rsidRPr="00C83C4D" w:rsidRDefault="00D86BEE" w:rsidP="005A61A3">
      <w:pPr>
        <w:pStyle w:val="xmsonormal"/>
        <w:numPr>
          <w:ilvl w:val="0"/>
          <w:numId w:val="24"/>
        </w:numPr>
        <w:shd w:val="clear" w:color="auto" w:fill="FFFFFF"/>
        <w:spacing w:before="0" w:beforeAutospacing="0" w:after="0" w:afterAutospacing="0" w:line="276" w:lineRule="auto"/>
        <w:ind w:left="714" w:hanging="357"/>
        <w:rPr>
          <w:rFonts w:ascii="Arial" w:hAnsi="Arial" w:cs="Arial"/>
          <w:color w:val="242424"/>
        </w:rPr>
      </w:pPr>
      <w:r>
        <w:rPr>
          <w:rFonts w:ascii="Arial" w:hAnsi="Arial" w:cs="Arial"/>
          <w:color w:val="242424"/>
        </w:rPr>
        <w:t>C</w:t>
      </w:r>
      <w:r w:rsidR="00C83C4D" w:rsidRPr="00C83C4D">
        <w:rPr>
          <w:rFonts w:ascii="Arial" w:hAnsi="Arial" w:cs="Arial"/>
          <w:color w:val="242424"/>
        </w:rPr>
        <w:t xml:space="preserve">onnect and </w:t>
      </w:r>
      <w:r w:rsidR="00CC7FFD">
        <w:rPr>
          <w:rFonts w:ascii="Arial" w:hAnsi="Arial" w:cs="Arial"/>
          <w:color w:val="242424"/>
        </w:rPr>
        <w:t>help organisations and groups</w:t>
      </w:r>
      <w:r w:rsidR="00C83C4D" w:rsidRPr="00C83C4D">
        <w:rPr>
          <w:rFonts w:ascii="Arial" w:hAnsi="Arial" w:cs="Arial"/>
          <w:color w:val="242424"/>
        </w:rPr>
        <w:t xml:space="preserve"> to work together</w:t>
      </w:r>
    </w:p>
    <w:p w14:paraId="51081E01" w14:textId="58320FE9" w:rsidR="00C83C4D" w:rsidRPr="00C83C4D" w:rsidRDefault="00C83C4D" w:rsidP="005A61A3">
      <w:pPr>
        <w:pStyle w:val="xmsonormal"/>
        <w:numPr>
          <w:ilvl w:val="0"/>
          <w:numId w:val="24"/>
        </w:numPr>
        <w:shd w:val="clear" w:color="auto" w:fill="FFFFFF"/>
        <w:spacing w:before="0" w:beforeAutospacing="0" w:after="0" w:afterAutospacing="0" w:line="276" w:lineRule="auto"/>
        <w:ind w:left="714" w:hanging="357"/>
        <w:rPr>
          <w:rFonts w:ascii="Arial" w:hAnsi="Arial" w:cs="Arial"/>
          <w:color w:val="242424"/>
        </w:rPr>
      </w:pPr>
      <w:r w:rsidRPr="00C83C4D">
        <w:rPr>
          <w:rFonts w:ascii="Arial" w:hAnsi="Arial" w:cs="Arial"/>
          <w:color w:val="242424"/>
        </w:rPr>
        <w:t>Connect with local healthcare providers including GPs, community connectors, social prescriber</w:t>
      </w:r>
      <w:r w:rsidR="00E06BF3">
        <w:rPr>
          <w:rFonts w:ascii="Arial" w:hAnsi="Arial" w:cs="Arial"/>
          <w:color w:val="242424"/>
        </w:rPr>
        <w:t>s and</w:t>
      </w:r>
      <w:r w:rsidRPr="00C83C4D">
        <w:rPr>
          <w:rFonts w:ascii="Arial" w:hAnsi="Arial" w:cs="Arial"/>
          <w:color w:val="242424"/>
        </w:rPr>
        <w:t xml:space="preserve"> health coaches</w:t>
      </w:r>
    </w:p>
    <w:p w14:paraId="3F73F9D5" w14:textId="72264B4E" w:rsidR="00C83C4D" w:rsidRPr="00C83C4D" w:rsidRDefault="00C83C4D" w:rsidP="005A61A3">
      <w:pPr>
        <w:pStyle w:val="xmsonormal"/>
        <w:numPr>
          <w:ilvl w:val="0"/>
          <w:numId w:val="24"/>
        </w:numPr>
        <w:shd w:val="clear" w:color="auto" w:fill="FFFFFF"/>
        <w:spacing w:before="0" w:beforeAutospacing="0" w:after="0" w:afterAutospacing="0" w:line="276" w:lineRule="auto"/>
        <w:ind w:left="714" w:hanging="357"/>
        <w:rPr>
          <w:rFonts w:ascii="Arial" w:hAnsi="Arial" w:cs="Arial"/>
          <w:color w:val="242424"/>
        </w:rPr>
      </w:pPr>
      <w:r w:rsidRPr="00C83C4D">
        <w:rPr>
          <w:rFonts w:ascii="Arial" w:hAnsi="Arial" w:cs="Arial"/>
          <w:color w:val="242424"/>
        </w:rPr>
        <w:t xml:space="preserve">Understand </w:t>
      </w:r>
      <w:r w:rsidR="00D86BEE">
        <w:rPr>
          <w:rFonts w:ascii="Arial" w:hAnsi="Arial" w:cs="Arial"/>
          <w:color w:val="242424"/>
        </w:rPr>
        <w:t xml:space="preserve">how the </w:t>
      </w:r>
      <w:r w:rsidRPr="00C83C4D">
        <w:rPr>
          <w:rFonts w:ascii="Arial" w:hAnsi="Arial" w:cs="Arial"/>
          <w:color w:val="242424"/>
        </w:rPr>
        <w:t xml:space="preserve">community </w:t>
      </w:r>
      <w:r w:rsidR="00CC7FFD">
        <w:rPr>
          <w:rFonts w:ascii="Arial" w:hAnsi="Arial" w:cs="Arial"/>
          <w:color w:val="242424"/>
        </w:rPr>
        <w:t>uses</w:t>
      </w:r>
      <w:r w:rsidRPr="00C83C4D">
        <w:rPr>
          <w:rFonts w:ascii="Arial" w:hAnsi="Arial" w:cs="Arial"/>
          <w:color w:val="242424"/>
        </w:rPr>
        <w:t xml:space="preserve"> </w:t>
      </w:r>
      <w:r w:rsidR="00D86BEE">
        <w:rPr>
          <w:rFonts w:ascii="Arial" w:hAnsi="Arial" w:cs="Arial"/>
          <w:color w:val="242424"/>
        </w:rPr>
        <w:t xml:space="preserve">and feels about </w:t>
      </w:r>
      <w:r w:rsidRPr="00C83C4D">
        <w:rPr>
          <w:rFonts w:ascii="Arial" w:hAnsi="Arial" w:cs="Arial"/>
          <w:color w:val="242424"/>
        </w:rPr>
        <w:t xml:space="preserve">existing assets including open spaces </w:t>
      </w:r>
      <w:r w:rsidR="00D86BEE">
        <w:rPr>
          <w:rFonts w:ascii="Arial" w:hAnsi="Arial" w:cs="Arial"/>
          <w:color w:val="242424"/>
        </w:rPr>
        <w:t xml:space="preserve">such as parks </w:t>
      </w:r>
      <w:r w:rsidRPr="00C83C4D">
        <w:rPr>
          <w:rFonts w:ascii="Arial" w:hAnsi="Arial" w:cs="Arial"/>
          <w:color w:val="242424"/>
        </w:rPr>
        <w:t>and built facilities</w:t>
      </w:r>
      <w:r w:rsidR="00D86BEE">
        <w:rPr>
          <w:rFonts w:ascii="Arial" w:hAnsi="Arial" w:cs="Arial"/>
          <w:color w:val="242424"/>
        </w:rPr>
        <w:t xml:space="preserve"> like village halls </w:t>
      </w:r>
    </w:p>
    <w:p w14:paraId="5F4448AD" w14:textId="1DFCE196" w:rsidR="00C83C4D" w:rsidRPr="00C83C4D" w:rsidRDefault="00C83C4D" w:rsidP="005A61A3">
      <w:pPr>
        <w:pStyle w:val="xmsonormal"/>
        <w:numPr>
          <w:ilvl w:val="0"/>
          <w:numId w:val="24"/>
        </w:numPr>
        <w:shd w:val="clear" w:color="auto" w:fill="FFFFFF"/>
        <w:spacing w:before="0" w:beforeAutospacing="0" w:after="0" w:afterAutospacing="0" w:line="276" w:lineRule="auto"/>
        <w:ind w:left="714" w:hanging="357"/>
        <w:rPr>
          <w:rFonts w:ascii="Arial" w:hAnsi="Arial" w:cs="Arial"/>
          <w:color w:val="242424"/>
        </w:rPr>
      </w:pPr>
      <w:r w:rsidRPr="00C83C4D">
        <w:rPr>
          <w:rFonts w:ascii="Arial" w:hAnsi="Arial" w:cs="Arial"/>
          <w:color w:val="242424"/>
        </w:rPr>
        <w:t xml:space="preserve">Lead coordination of </w:t>
      </w:r>
      <w:r w:rsidR="00D86BEE">
        <w:rPr>
          <w:rFonts w:ascii="Arial" w:hAnsi="Arial" w:cs="Arial"/>
          <w:color w:val="242424"/>
        </w:rPr>
        <w:t>‘</w:t>
      </w:r>
      <w:r w:rsidRPr="00C83C4D">
        <w:rPr>
          <w:rFonts w:ascii="Arial" w:hAnsi="Arial" w:cs="Arial"/>
          <w:color w:val="242424"/>
        </w:rPr>
        <w:t>test and learn</w:t>
      </w:r>
      <w:r w:rsidR="00D86BEE">
        <w:rPr>
          <w:rFonts w:ascii="Arial" w:hAnsi="Arial" w:cs="Arial"/>
          <w:color w:val="242424"/>
        </w:rPr>
        <w:t>’</w:t>
      </w:r>
      <w:r w:rsidRPr="00C83C4D">
        <w:rPr>
          <w:rFonts w:ascii="Arial" w:hAnsi="Arial" w:cs="Arial"/>
          <w:color w:val="242424"/>
        </w:rPr>
        <w:t xml:space="preserve"> interventions in place</w:t>
      </w:r>
      <w:r w:rsidR="00D86BEE">
        <w:rPr>
          <w:rFonts w:ascii="Arial" w:hAnsi="Arial" w:cs="Arial"/>
          <w:color w:val="242424"/>
        </w:rPr>
        <w:t xml:space="preserve"> that provide learning and evidence about the impact of doing different things </w:t>
      </w:r>
    </w:p>
    <w:p w14:paraId="59A50F0E" w14:textId="4E03732B" w:rsidR="00C83C4D" w:rsidRPr="00C83C4D" w:rsidRDefault="00C83C4D" w:rsidP="005A61A3">
      <w:pPr>
        <w:pStyle w:val="xmsonormal"/>
        <w:numPr>
          <w:ilvl w:val="0"/>
          <w:numId w:val="24"/>
        </w:numPr>
        <w:shd w:val="clear" w:color="auto" w:fill="FFFFFF"/>
        <w:spacing w:before="0" w:beforeAutospacing="0" w:after="0" w:afterAutospacing="0" w:line="276" w:lineRule="auto"/>
        <w:ind w:left="714" w:hanging="357"/>
        <w:rPr>
          <w:rFonts w:ascii="Arial" w:hAnsi="Arial" w:cs="Arial"/>
          <w:color w:val="242424"/>
        </w:rPr>
      </w:pPr>
      <w:r w:rsidRPr="00C83C4D">
        <w:rPr>
          <w:rFonts w:ascii="Arial" w:hAnsi="Arial" w:cs="Arial"/>
          <w:color w:val="242424"/>
        </w:rPr>
        <w:t xml:space="preserve">Work with and share relevant timely information with </w:t>
      </w:r>
      <w:r w:rsidR="00D86BEE">
        <w:rPr>
          <w:rFonts w:ascii="Arial" w:hAnsi="Arial" w:cs="Arial"/>
          <w:color w:val="242424"/>
        </w:rPr>
        <w:t xml:space="preserve">the wider </w:t>
      </w:r>
      <w:r w:rsidR="00CC7FFD">
        <w:rPr>
          <w:rFonts w:ascii="Arial" w:hAnsi="Arial" w:cs="Arial"/>
          <w:color w:val="242424"/>
        </w:rPr>
        <w:t>place-based</w:t>
      </w:r>
      <w:r w:rsidR="00D86BEE">
        <w:rPr>
          <w:rFonts w:ascii="Arial" w:hAnsi="Arial" w:cs="Arial"/>
          <w:color w:val="242424"/>
        </w:rPr>
        <w:t xml:space="preserve"> team including the </w:t>
      </w:r>
      <w:r w:rsidRPr="00C83C4D">
        <w:rPr>
          <w:rFonts w:ascii="Arial" w:hAnsi="Arial" w:cs="Arial"/>
          <w:color w:val="242424"/>
        </w:rPr>
        <w:t>insight and communications lead</w:t>
      </w:r>
      <w:r w:rsidR="00D86BEE">
        <w:rPr>
          <w:rFonts w:ascii="Arial" w:hAnsi="Arial" w:cs="Arial"/>
          <w:color w:val="242424"/>
        </w:rPr>
        <w:t>s</w:t>
      </w:r>
    </w:p>
    <w:p w14:paraId="2C3F6FBE" w14:textId="11B38623" w:rsidR="00C83C4D" w:rsidRPr="00C83C4D" w:rsidRDefault="00C83C4D" w:rsidP="005A61A3">
      <w:pPr>
        <w:pStyle w:val="xmsonormal"/>
        <w:numPr>
          <w:ilvl w:val="0"/>
          <w:numId w:val="24"/>
        </w:numPr>
        <w:shd w:val="clear" w:color="auto" w:fill="FFFFFF"/>
        <w:spacing w:before="0" w:beforeAutospacing="0" w:after="0" w:afterAutospacing="0" w:line="276" w:lineRule="auto"/>
        <w:ind w:left="714" w:hanging="357"/>
        <w:rPr>
          <w:rFonts w:ascii="Arial" w:hAnsi="Arial" w:cs="Arial"/>
          <w:color w:val="242424"/>
        </w:rPr>
      </w:pPr>
      <w:r w:rsidRPr="00C83C4D">
        <w:rPr>
          <w:rFonts w:ascii="Arial" w:hAnsi="Arial" w:cs="Arial"/>
          <w:color w:val="242424"/>
        </w:rPr>
        <w:t xml:space="preserve">Work closely with other </w:t>
      </w:r>
      <w:r w:rsidR="00D86BEE">
        <w:rPr>
          <w:rFonts w:ascii="Arial" w:hAnsi="Arial" w:cs="Arial"/>
          <w:color w:val="242424"/>
        </w:rPr>
        <w:t>Community Connectors</w:t>
      </w:r>
      <w:r w:rsidRPr="00C83C4D">
        <w:rPr>
          <w:rFonts w:ascii="Arial" w:hAnsi="Arial" w:cs="Arial"/>
          <w:color w:val="242424"/>
        </w:rPr>
        <w:t>, sharing opportunities knowledge, learning and connections</w:t>
      </w:r>
    </w:p>
    <w:p w14:paraId="18AE95D5" w14:textId="3A6EEAAF" w:rsidR="00C83C4D" w:rsidRPr="00C83C4D" w:rsidRDefault="00C83C4D" w:rsidP="005A61A3">
      <w:pPr>
        <w:pStyle w:val="xmsonormal"/>
        <w:numPr>
          <w:ilvl w:val="0"/>
          <w:numId w:val="24"/>
        </w:numPr>
        <w:shd w:val="clear" w:color="auto" w:fill="FFFFFF"/>
        <w:spacing w:before="0" w:beforeAutospacing="0" w:after="0" w:afterAutospacing="0" w:line="276" w:lineRule="auto"/>
        <w:ind w:left="714" w:hanging="357"/>
        <w:rPr>
          <w:rFonts w:ascii="Arial" w:hAnsi="Arial" w:cs="Arial"/>
          <w:color w:val="242424"/>
        </w:rPr>
      </w:pPr>
      <w:r w:rsidRPr="00C83C4D">
        <w:rPr>
          <w:rFonts w:ascii="Arial" w:hAnsi="Arial" w:cs="Arial"/>
          <w:color w:val="242424"/>
        </w:rPr>
        <w:t>Connecting with community group</w:t>
      </w:r>
      <w:r w:rsidR="00D86BEE">
        <w:rPr>
          <w:rFonts w:ascii="Arial" w:hAnsi="Arial" w:cs="Arial"/>
          <w:color w:val="242424"/>
        </w:rPr>
        <w:t>s</w:t>
      </w:r>
      <w:r w:rsidRPr="00C83C4D">
        <w:rPr>
          <w:rFonts w:ascii="Arial" w:hAnsi="Arial" w:cs="Arial"/>
          <w:color w:val="242424"/>
        </w:rPr>
        <w:t>, voluntary and charity organisations</w:t>
      </w:r>
    </w:p>
    <w:p w14:paraId="7CB6BCA1" w14:textId="16C22FE3" w:rsidR="00C83C4D" w:rsidRPr="00C83C4D" w:rsidRDefault="00C83C4D" w:rsidP="005A61A3">
      <w:pPr>
        <w:pStyle w:val="xmsonormal"/>
        <w:numPr>
          <w:ilvl w:val="0"/>
          <w:numId w:val="24"/>
        </w:numPr>
        <w:shd w:val="clear" w:color="auto" w:fill="FFFFFF"/>
        <w:spacing w:before="0" w:beforeAutospacing="0" w:after="0" w:afterAutospacing="0" w:line="276" w:lineRule="auto"/>
        <w:ind w:left="714" w:hanging="357"/>
        <w:rPr>
          <w:rFonts w:ascii="Arial" w:hAnsi="Arial" w:cs="Arial"/>
          <w:color w:val="242424"/>
        </w:rPr>
      </w:pPr>
      <w:r w:rsidRPr="00C83C4D">
        <w:rPr>
          <w:rFonts w:ascii="Arial" w:hAnsi="Arial" w:cs="Arial"/>
          <w:color w:val="242424"/>
        </w:rPr>
        <w:t>Attend local health and wellbeing networks</w:t>
      </w:r>
      <w:r w:rsidR="00E06BF3">
        <w:rPr>
          <w:rFonts w:ascii="Arial" w:hAnsi="Arial" w:cs="Arial"/>
          <w:color w:val="242424"/>
        </w:rPr>
        <w:t xml:space="preserve"> and forums</w:t>
      </w:r>
    </w:p>
    <w:p w14:paraId="096F6BCC" w14:textId="77777777" w:rsidR="00C83C4D" w:rsidRPr="00C83C4D" w:rsidRDefault="00C83C4D" w:rsidP="005A61A3">
      <w:pPr>
        <w:pStyle w:val="xmsonormal"/>
        <w:numPr>
          <w:ilvl w:val="0"/>
          <w:numId w:val="24"/>
        </w:numPr>
        <w:shd w:val="clear" w:color="auto" w:fill="FFFFFF"/>
        <w:spacing w:before="0" w:beforeAutospacing="0" w:after="0" w:afterAutospacing="0" w:line="276" w:lineRule="auto"/>
        <w:ind w:left="714" w:hanging="357"/>
        <w:rPr>
          <w:rFonts w:ascii="Arial" w:hAnsi="Arial" w:cs="Arial"/>
          <w:color w:val="242424"/>
        </w:rPr>
      </w:pPr>
      <w:r w:rsidRPr="00C83C4D">
        <w:rPr>
          <w:rFonts w:ascii="Arial" w:hAnsi="Arial" w:cs="Arial"/>
          <w:color w:val="242424"/>
        </w:rPr>
        <w:t>Connect with school and colleges</w:t>
      </w:r>
    </w:p>
    <w:p w14:paraId="1287159A" w14:textId="32B3E278" w:rsidR="00C83C4D" w:rsidRPr="00C83C4D" w:rsidRDefault="00C83C4D" w:rsidP="005A61A3">
      <w:pPr>
        <w:pStyle w:val="xmsonormal"/>
        <w:numPr>
          <w:ilvl w:val="0"/>
          <w:numId w:val="24"/>
        </w:numPr>
        <w:shd w:val="clear" w:color="auto" w:fill="FFFFFF"/>
        <w:spacing w:before="0" w:beforeAutospacing="0" w:after="0" w:afterAutospacing="0" w:line="276" w:lineRule="auto"/>
        <w:ind w:left="714" w:hanging="357"/>
        <w:rPr>
          <w:rFonts w:ascii="Arial" w:hAnsi="Arial" w:cs="Arial"/>
          <w:color w:val="242424"/>
        </w:rPr>
      </w:pPr>
      <w:r w:rsidRPr="00C83C4D">
        <w:rPr>
          <w:rFonts w:ascii="Arial" w:hAnsi="Arial" w:cs="Arial"/>
          <w:color w:val="242424"/>
        </w:rPr>
        <w:t>Connect local organisations with Active Lincolnshire and other partners products and services to support their resilience, development and growth – for example</w:t>
      </w:r>
      <w:r w:rsidR="00E06BF3">
        <w:rPr>
          <w:rFonts w:ascii="Arial" w:hAnsi="Arial" w:cs="Arial"/>
          <w:color w:val="242424"/>
        </w:rPr>
        <w:t>;</w:t>
      </w:r>
      <w:r w:rsidRPr="00C83C4D">
        <w:rPr>
          <w:rFonts w:ascii="Arial" w:hAnsi="Arial" w:cs="Arial"/>
          <w:color w:val="242424"/>
        </w:rPr>
        <w:t xml:space="preserve"> safeguarding, funding and skills support</w:t>
      </w:r>
    </w:p>
    <w:p w14:paraId="0F8B1DF1" w14:textId="77777777" w:rsidR="005A61A3" w:rsidRDefault="005A61A3" w:rsidP="005A61A3">
      <w:pPr>
        <w:spacing w:after="180" w:line="276" w:lineRule="auto"/>
        <w:rPr>
          <w:rFonts w:ascii="Arial" w:hAnsi="Arial" w:cs="Arial"/>
          <w:b/>
          <w:bCs/>
          <w:sz w:val="24"/>
          <w:szCs w:val="24"/>
        </w:rPr>
      </w:pPr>
    </w:p>
    <w:p w14:paraId="265F3E28" w14:textId="77777777" w:rsidR="00EA0D53" w:rsidRDefault="00EA0D53">
      <w:pPr>
        <w:rPr>
          <w:rFonts w:ascii="Arial" w:hAnsi="Arial" w:cs="Arial"/>
          <w:b/>
          <w:bCs/>
          <w:sz w:val="24"/>
          <w:szCs w:val="24"/>
        </w:rPr>
      </w:pPr>
      <w:r>
        <w:rPr>
          <w:rFonts w:ascii="Arial" w:hAnsi="Arial" w:cs="Arial"/>
          <w:b/>
          <w:bCs/>
          <w:sz w:val="24"/>
          <w:szCs w:val="24"/>
        </w:rPr>
        <w:br w:type="page"/>
      </w:r>
    </w:p>
    <w:p w14:paraId="2159A36F" w14:textId="3EF3B478" w:rsidR="0000400E" w:rsidRPr="005A61A3" w:rsidRDefault="0000400E" w:rsidP="005A61A3">
      <w:pPr>
        <w:spacing w:after="180" w:line="276" w:lineRule="auto"/>
        <w:rPr>
          <w:rFonts w:ascii="Arial" w:hAnsi="Arial" w:cs="Arial"/>
          <w:sz w:val="24"/>
          <w:szCs w:val="24"/>
        </w:rPr>
      </w:pPr>
      <w:r w:rsidRPr="00E15207">
        <w:rPr>
          <w:rFonts w:ascii="Arial" w:hAnsi="Arial" w:cs="Arial"/>
          <w:b/>
          <w:bCs/>
          <w:sz w:val="24"/>
          <w:szCs w:val="24"/>
        </w:rPr>
        <w:lastRenderedPageBreak/>
        <w:t>Person Specification</w:t>
      </w:r>
      <w:r w:rsidR="005A61A3">
        <w:rPr>
          <w:rFonts w:ascii="Arial" w:hAnsi="Arial" w:cs="Arial"/>
          <w:sz w:val="24"/>
          <w:szCs w:val="24"/>
        </w:rPr>
        <w:br/>
      </w:r>
      <w:r w:rsidRPr="00E15207">
        <w:rPr>
          <w:rFonts w:ascii="Arial" w:hAnsi="Arial" w:cs="Arial"/>
          <w:b/>
          <w:bCs/>
          <w:sz w:val="24"/>
          <w:szCs w:val="24"/>
        </w:rPr>
        <w:t>Essential</w:t>
      </w:r>
    </w:p>
    <w:p w14:paraId="449AFF54" w14:textId="1006F1BA" w:rsidR="00460790" w:rsidRPr="00460790" w:rsidRDefault="00460790" w:rsidP="005A61A3">
      <w:pPr>
        <w:pStyle w:val="xmsonormal"/>
        <w:numPr>
          <w:ilvl w:val="0"/>
          <w:numId w:val="23"/>
        </w:numPr>
        <w:shd w:val="clear" w:color="auto" w:fill="FFFFFF"/>
        <w:spacing w:before="0" w:beforeAutospacing="0" w:after="0" w:afterAutospacing="0" w:line="276" w:lineRule="auto"/>
        <w:ind w:left="714" w:hanging="357"/>
        <w:rPr>
          <w:rFonts w:ascii="Arial" w:hAnsi="Arial" w:cs="Arial"/>
          <w:color w:val="242424"/>
        </w:rPr>
      </w:pPr>
      <w:r w:rsidRPr="00460790">
        <w:rPr>
          <w:rFonts w:ascii="Arial" w:hAnsi="Arial" w:cs="Arial"/>
          <w:color w:val="242424"/>
        </w:rPr>
        <w:t xml:space="preserve">Experience of </w:t>
      </w:r>
      <w:r w:rsidR="00CC7FFD">
        <w:rPr>
          <w:rFonts w:ascii="Arial" w:hAnsi="Arial" w:cs="Arial"/>
          <w:color w:val="242424"/>
        </w:rPr>
        <w:t xml:space="preserve">working in a </w:t>
      </w:r>
      <w:r w:rsidRPr="00460790">
        <w:rPr>
          <w:rFonts w:ascii="Arial" w:hAnsi="Arial" w:cs="Arial"/>
          <w:color w:val="242424"/>
        </w:rPr>
        <w:t xml:space="preserve">community </w:t>
      </w:r>
      <w:r w:rsidR="00CC7FFD">
        <w:rPr>
          <w:rFonts w:ascii="Arial" w:hAnsi="Arial" w:cs="Arial"/>
          <w:color w:val="242424"/>
        </w:rPr>
        <w:t xml:space="preserve">setting </w:t>
      </w:r>
    </w:p>
    <w:p w14:paraId="09420DBD" w14:textId="0EF6C4DB" w:rsidR="00460790" w:rsidRPr="00460790" w:rsidRDefault="00460790" w:rsidP="005A61A3">
      <w:pPr>
        <w:pStyle w:val="xmsonormal"/>
        <w:numPr>
          <w:ilvl w:val="0"/>
          <w:numId w:val="23"/>
        </w:numPr>
        <w:shd w:val="clear" w:color="auto" w:fill="FFFFFF"/>
        <w:spacing w:before="0" w:beforeAutospacing="0" w:after="0" w:afterAutospacing="0" w:line="276" w:lineRule="auto"/>
        <w:ind w:left="714" w:hanging="357"/>
        <w:rPr>
          <w:rFonts w:ascii="Arial" w:hAnsi="Arial" w:cs="Arial"/>
          <w:color w:val="242424"/>
        </w:rPr>
      </w:pPr>
      <w:r w:rsidRPr="00460790">
        <w:rPr>
          <w:rFonts w:ascii="Arial" w:hAnsi="Arial" w:cs="Arial"/>
          <w:color w:val="242424"/>
        </w:rPr>
        <w:t xml:space="preserve">Ability to listen, connect and </w:t>
      </w:r>
      <w:r w:rsidR="00CC7FFD">
        <w:rPr>
          <w:rFonts w:ascii="Arial" w:hAnsi="Arial" w:cs="Arial"/>
          <w:color w:val="242424"/>
        </w:rPr>
        <w:t>work with</w:t>
      </w:r>
      <w:r w:rsidRPr="00460790">
        <w:rPr>
          <w:rFonts w:ascii="Arial" w:hAnsi="Arial" w:cs="Arial"/>
          <w:color w:val="242424"/>
        </w:rPr>
        <w:t xml:space="preserve"> communitie</w:t>
      </w:r>
      <w:r w:rsidR="00CC7FFD">
        <w:rPr>
          <w:rFonts w:ascii="Arial" w:hAnsi="Arial" w:cs="Arial"/>
          <w:color w:val="242424"/>
        </w:rPr>
        <w:t xml:space="preserve">s </w:t>
      </w:r>
    </w:p>
    <w:p w14:paraId="4615C56E" w14:textId="2BEAC254" w:rsidR="00460790" w:rsidRDefault="00460790" w:rsidP="005A61A3">
      <w:pPr>
        <w:pStyle w:val="xmsonormal"/>
        <w:numPr>
          <w:ilvl w:val="0"/>
          <w:numId w:val="23"/>
        </w:numPr>
        <w:shd w:val="clear" w:color="auto" w:fill="FFFFFF"/>
        <w:spacing w:before="0" w:beforeAutospacing="0" w:after="0" w:afterAutospacing="0" w:line="276" w:lineRule="auto"/>
        <w:ind w:left="714" w:hanging="357"/>
        <w:rPr>
          <w:rFonts w:ascii="Arial" w:hAnsi="Arial" w:cs="Arial"/>
          <w:color w:val="242424"/>
        </w:rPr>
      </w:pPr>
      <w:r w:rsidRPr="00460790">
        <w:rPr>
          <w:rFonts w:ascii="Arial" w:hAnsi="Arial" w:cs="Arial"/>
          <w:color w:val="242424"/>
        </w:rPr>
        <w:t>Thrive in an environment where networking, connecting and enabling are key to the role</w:t>
      </w:r>
    </w:p>
    <w:p w14:paraId="4A902440" w14:textId="5398C1A8" w:rsidR="00D86BEE" w:rsidRDefault="00CC7FFD" w:rsidP="005A61A3">
      <w:pPr>
        <w:pStyle w:val="xmsonormal"/>
        <w:numPr>
          <w:ilvl w:val="0"/>
          <w:numId w:val="23"/>
        </w:numPr>
        <w:shd w:val="clear" w:color="auto" w:fill="FFFFFF"/>
        <w:spacing w:before="0" w:beforeAutospacing="0" w:after="0" w:afterAutospacing="0" w:line="276" w:lineRule="auto"/>
        <w:ind w:left="714" w:hanging="357"/>
        <w:rPr>
          <w:rFonts w:ascii="Arial" w:hAnsi="Arial" w:cs="Arial"/>
          <w:color w:val="242424"/>
        </w:rPr>
      </w:pPr>
      <w:r>
        <w:rPr>
          <w:rFonts w:ascii="Arial" w:hAnsi="Arial" w:cs="Arial"/>
          <w:color w:val="242424"/>
        </w:rPr>
        <w:t>Have k</w:t>
      </w:r>
      <w:r w:rsidR="00D86BEE">
        <w:rPr>
          <w:rFonts w:ascii="Arial" w:hAnsi="Arial" w:cs="Arial"/>
          <w:color w:val="242424"/>
        </w:rPr>
        <w:t>nowledge of South Holland</w:t>
      </w:r>
      <w:r w:rsidR="00E06BF3">
        <w:rPr>
          <w:rFonts w:ascii="Arial" w:hAnsi="Arial" w:cs="Arial"/>
          <w:color w:val="242424"/>
        </w:rPr>
        <w:t xml:space="preserve"> or East Lindsey</w:t>
      </w:r>
      <w:r w:rsidR="00D86BEE">
        <w:rPr>
          <w:rFonts w:ascii="Arial" w:hAnsi="Arial" w:cs="Arial"/>
          <w:color w:val="242424"/>
        </w:rPr>
        <w:t xml:space="preserve"> in a professional (working) or personal capacity </w:t>
      </w:r>
    </w:p>
    <w:p w14:paraId="27BBCAC0" w14:textId="77777777" w:rsidR="00D86BEE" w:rsidRDefault="00D86BEE" w:rsidP="005A61A3">
      <w:pPr>
        <w:pStyle w:val="xmsonormal"/>
        <w:numPr>
          <w:ilvl w:val="0"/>
          <w:numId w:val="23"/>
        </w:numPr>
        <w:shd w:val="clear" w:color="auto" w:fill="FFFFFF"/>
        <w:spacing w:before="0" w:beforeAutospacing="0" w:after="0" w:afterAutospacing="0" w:line="276" w:lineRule="auto"/>
        <w:ind w:left="714" w:hanging="357"/>
        <w:rPr>
          <w:rFonts w:ascii="Arial" w:hAnsi="Arial" w:cs="Arial"/>
          <w:color w:val="242424"/>
        </w:rPr>
      </w:pPr>
      <w:r>
        <w:rPr>
          <w:rFonts w:ascii="Arial" w:hAnsi="Arial" w:cs="Arial"/>
          <w:color w:val="242424"/>
        </w:rPr>
        <w:t xml:space="preserve">Be an excellent communicator </w:t>
      </w:r>
    </w:p>
    <w:p w14:paraId="13B14F6D" w14:textId="40A05163" w:rsidR="00D86BEE" w:rsidRPr="00460790" w:rsidRDefault="00D86BEE" w:rsidP="005A61A3">
      <w:pPr>
        <w:pStyle w:val="xmsonormal"/>
        <w:numPr>
          <w:ilvl w:val="0"/>
          <w:numId w:val="23"/>
        </w:numPr>
        <w:shd w:val="clear" w:color="auto" w:fill="FFFFFF"/>
        <w:spacing w:before="0" w:beforeAutospacing="0" w:after="0" w:afterAutospacing="0" w:line="276" w:lineRule="auto"/>
        <w:ind w:left="714" w:hanging="357"/>
        <w:rPr>
          <w:rFonts w:ascii="Arial" w:hAnsi="Arial" w:cs="Arial"/>
          <w:color w:val="242424"/>
        </w:rPr>
      </w:pPr>
      <w:r>
        <w:rPr>
          <w:rFonts w:ascii="Arial" w:hAnsi="Arial" w:cs="Arial"/>
          <w:color w:val="242424"/>
        </w:rPr>
        <w:t xml:space="preserve">Able to listen, find information and use it to inform future work </w:t>
      </w:r>
    </w:p>
    <w:p w14:paraId="181F980D" w14:textId="4FFF9F88" w:rsidR="0000400E" w:rsidRPr="007A10B8" w:rsidRDefault="00561150" w:rsidP="005A61A3">
      <w:pPr>
        <w:spacing w:after="180" w:line="276" w:lineRule="auto"/>
        <w:rPr>
          <w:rFonts w:ascii="Arial" w:hAnsi="Arial" w:cs="Arial"/>
          <w:sz w:val="24"/>
          <w:szCs w:val="24"/>
        </w:rPr>
      </w:pPr>
      <w:r>
        <w:rPr>
          <w:rFonts w:ascii="Arial" w:hAnsi="Arial" w:cs="Arial"/>
          <w:b/>
          <w:bCs/>
          <w:sz w:val="24"/>
          <w:szCs w:val="24"/>
        </w:rPr>
        <w:br/>
      </w:r>
      <w:r w:rsidR="0000400E" w:rsidRPr="007A10B8">
        <w:rPr>
          <w:rFonts w:ascii="Arial" w:hAnsi="Arial" w:cs="Arial"/>
          <w:b/>
          <w:bCs/>
          <w:sz w:val="24"/>
          <w:szCs w:val="24"/>
        </w:rPr>
        <w:t>Desirable</w:t>
      </w:r>
    </w:p>
    <w:p w14:paraId="0F18E492" w14:textId="5D110D7B" w:rsidR="0000400E" w:rsidRPr="007A10B8" w:rsidRDefault="00EF76F8" w:rsidP="005A61A3">
      <w:pPr>
        <w:numPr>
          <w:ilvl w:val="0"/>
          <w:numId w:val="11"/>
        </w:numPr>
        <w:spacing w:after="0" w:line="276" w:lineRule="auto"/>
        <w:ind w:left="714" w:hanging="357"/>
        <w:rPr>
          <w:rFonts w:ascii="Arial" w:hAnsi="Arial" w:cs="Arial"/>
          <w:sz w:val="24"/>
          <w:szCs w:val="24"/>
        </w:rPr>
      </w:pPr>
      <w:r w:rsidRPr="007A10B8">
        <w:rPr>
          <w:rFonts w:ascii="Arial" w:hAnsi="Arial" w:cs="Arial"/>
          <w:sz w:val="24"/>
          <w:szCs w:val="24"/>
        </w:rPr>
        <w:t xml:space="preserve">Have an understanding of </w:t>
      </w:r>
      <w:r w:rsidR="00C346A7" w:rsidRPr="007A10B8">
        <w:rPr>
          <w:rFonts w:ascii="Arial" w:hAnsi="Arial" w:cs="Arial"/>
          <w:sz w:val="24"/>
          <w:szCs w:val="24"/>
        </w:rPr>
        <w:t xml:space="preserve">the importance of monitoring, learning and evaluation </w:t>
      </w:r>
    </w:p>
    <w:p w14:paraId="49057135" w14:textId="77777777" w:rsidR="0000400E" w:rsidRPr="007A10B8" w:rsidRDefault="0000400E" w:rsidP="005A61A3">
      <w:pPr>
        <w:numPr>
          <w:ilvl w:val="0"/>
          <w:numId w:val="11"/>
        </w:numPr>
        <w:spacing w:after="0" w:line="276" w:lineRule="auto"/>
        <w:ind w:left="714" w:hanging="357"/>
        <w:rPr>
          <w:rFonts w:ascii="Arial" w:hAnsi="Arial" w:cs="Arial"/>
          <w:sz w:val="24"/>
          <w:szCs w:val="24"/>
        </w:rPr>
      </w:pPr>
      <w:r w:rsidRPr="007A10B8">
        <w:rPr>
          <w:rFonts w:ascii="Arial" w:hAnsi="Arial" w:cs="Arial"/>
          <w:sz w:val="24"/>
          <w:szCs w:val="24"/>
        </w:rPr>
        <w:t>Knowledge of Lincolnshire’s communities, stakeholders and demographics.</w:t>
      </w:r>
    </w:p>
    <w:p w14:paraId="4E137A26" w14:textId="566DA563" w:rsidR="00C15607" w:rsidRPr="007A10B8" w:rsidRDefault="007A10B8" w:rsidP="005A61A3">
      <w:pPr>
        <w:numPr>
          <w:ilvl w:val="0"/>
          <w:numId w:val="11"/>
        </w:numPr>
        <w:spacing w:after="0" w:line="276" w:lineRule="auto"/>
        <w:ind w:left="714" w:hanging="357"/>
        <w:rPr>
          <w:rFonts w:ascii="Arial" w:hAnsi="Arial" w:cs="Arial"/>
          <w:sz w:val="24"/>
          <w:szCs w:val="24"/>
        </w:rPr>
      </w:pPr>
      <w:r w:rsidRPr="007A10B8">
        <w:rPr>
          <w:rFonts w:ascii="Arial" w:hAnsi="Arial" w:cs="Arial"/>
          <w:sz w:val="24"/>
          <w:szCs w:val="24"/>
        </w:rPr>
        <w:t xml:space="preserve">Have experience in project management </w:t>
      </w:r>
    </w:p>
    <w:p w14:paraId="77C20A97" w14:textId="77777777" w:rsidR="0000400E" w:rsidRPr="00E15207" w:rsidRDefault="0000400E" w:rsidP="005A61A3">
      <w:pPr>
        <w:spacing w:after="180" w:line="276" w:lineRule="auto"/>
        <w:rPr>
          <w:rFonts w:ascii="Arial" w:hAnsi="Arial" w:cs="Arial"/>
          <w:b/>
          <w:bCs/>
          <w:sz w:val="24"/>
          <w:szCs w:val="24"/>
        </w:rPr>
      </w:pPr>
    </w:p>
    <w:p w14:paraId="32154E93" w14:textId="1D2FDF12" w:rsidR="00835FC6" w:rsidRPr="00E15207" w:rsidRDefault="00835FC6" w:rsidP="005A61A3">
      <w:pPr>
        <w:spacing w:after="180"/>
        <w:rPr>
          <w:rFonts w:ascii="Arial" w:hAnsi="Arial" w:cs="Arial"/>
          <w:sz w:val="24"/>
          <w:szCs w:val="24"/>
        </w:rPr>
      </w:pPr>
      <w:r w:rsidRPr="00E15207">
        <w:rPr>
          <w:rFonts w:ascii="Arial" w:hAnsi="Arial" w:cs="Arial"/>
          <w:b/>
          <w:bCs/>
          <w:sz w:val="24"/>
          <w:szCs w:val="24"/>
        </w:rPr>
        <w:t xml:space="preserve">Qualifications and qualities </w:t>
      </w:r>
      <w:r w:rsidR="00561150">
        <w:rPr>
          <w:rFonts w:ascii="Arial" w:hAnsi="Arial" w:cs="Arial"/>
          <w:b/>
          <w:bCs/>
          <w:sz w:val="24"/>
          <w:szCs w:val="24"/>
        </w:rPr>
        <w:br/>
      </w:r>
      <w:r w:rsidRPr="00E15207">
        <w:rPr>
          <w:rFonts w:ascii="Arial" w:hAnsi="Arial" w:cs="Arial"/>
          <w:sz w:val="24"/>
          <w:szCs w:val="24"/>
        </w:rPr>
        <w:t>We’re more interested in your approach, personal and professional experiences and your attitude, than formal qualifications; however, an excellent standard of written and spoken English is essential for this role. You must be passionate about the positive power of sport and physical activity.</w:t>
      </w:r>
    </w:p>
    <w:p w14:paraId="7674245B" w14:textId="77777777" w:rsidR="00835FC6" w:rsidRPr="00E15207" w:rsidRDefault="00835FC6" w:rsidP="005A61A3">
      <w:pPr>
        <w:spacing w:after="180" w:line="240" w:lineRule="auto"/>
        <w:rPr>
          <w:rFonts w:ascii="Arial" w:hAnsi="Arial" w:cs="Arial"/>
          <w:sz w:val="24"/>
          <w:szCs w:val="24"/>
        </w:rPr>
      </w:pPr>
      <w:r w:rsidRPr="00E15207">
        <w:rPr>
          <w:rFonts w:ascii="Arial" w:hAnsi="Arial" w:cs="Arial"/>
          <w:sz w:val="24"/>
          <w:szCs w:val="24"/>
        </w:rPr>
        <w:t xml:space="preserve">What matters to us is that we have talented, enthusiastic and experienced professionals working with us who can help deliver our vision. You don't have to be sporty to work at Active Lincolnshire, but you must be passionate about people and the positive power sport and physical activity can have on people’s lives. </w:t>
      </w:r>
    </w:p>
    <w:p w14:paraId="4C0EF89C" w14:textId="77777777" w:rsidR="00835FC6" w:rsidRPr="00E15207" w:rsidRDefault="00835FC6" w:rsidP="005A61A3">
      <w:pPr>
        <w:spacing w:after="180"/>
        <w:rPr>
          <w:rFonts w:ascii="Arial" w:hAnsi="Arial" w:cs="Arial"/>
          <w:b/>
          <w:bCs/>
          <w:sz w:val="24"/>
          <w:szCs w:val="24"/>
        </w:rPr>
      </w:pPr>
    </w:p>
    <w:p w14:paraId="3F9866D8" w14:textId="5E7813CD" w:rsidR="00976F16" w:rsidRPr="00E15207" w:rsidRDefault="0000400E" w:rsidP="00561150">
      <w:pPr>
        <w:spacing w:after="180"/>
        <w:rPr>
          <w:rFonts w:ascii="Arial" w:hAnsi="Arial" w:cs="Arial"/>
          <w:sz w:val="24"/>
          <w:szCs w:val="24"/>
        </w:rPr>
      </w:pPr>
      <w:r w:rsidRPr="00E15207">
        <w:rPr>
          <w:rFonts w:ascii="Arial" w:hAnsi="Arial" w:cs="Arial"/>
          <w:b/>
          <w:bCs/>
          <w:sz w:val="24"/>
          <w:szCs w:val="24"/>
        </w:rPr>
        <w:t>Inclusive Recruitment Process</w:t>
      </w:r>
      <w:r w:rsidR="00561150">
        <w:rPr>
          <w:rFonts w:ascii="Arial" w:hAnsi="Arial" w:cs="Arial"/>
          <w:b/>
          <w:bCs/>
          <w:sz w:val="24"/>
          <w:szCs w:val="24"/>
        </w:rPr>
        <w:br/>
      </w:r>
      <w:r w:rsidR="00976F16" w:rsidRPr="00E15207">
        <w:rPr>
          <w:rFonts w:ascii="Arial" w:hAnsi="Arial" w:cs="Arial"/>
          <w:sz w:val="24"/>
          <w:szCs w:val="24"/>
        </w:rPr>
        <w:t xml:space="preserve">We operate an inclusive, equitable and transparent recruitment and assessment process, underpinned by an organisational commitment to equality and diversity. We actively encourage applications from candidates from diverse backgrounds who can bring an array of skills and experience to our organisation. We’re committed to making sure every applicant is assessed solely on merit and relevant experience to do the job. </w:t>
      </w:r>
    </w:p>
    <w:p w14:paraId="3B56672F" w14:textId="77777777" w:rsidR="00976F16" w:rsidRPr="00E15207" w:rsidRDefault="00976F16" w:rsidP="005A61A3">
      <w:pPr>
        <w:numPr>
          <w:ilvl w:val="0"/>
          <w:numId w:val="21"/>
        </w:numPr>
        <w:spacing w:after="180" w:line="240" w:lineRule="auto"/>
        <w:rPr>
          <w:rFonts w:ascii="Arial" w:hAnsi="Arial" w:cs="Arial"/>
          <w:sz w:val="24"/>
          <w:szCs w:val="24"/>
        </w:rPr>
      </w:pPr>
      <w:r w:rsidRPr="00E15207">
        <w:rPr>
          <w:rFonts w:ascii="Arial" w:hAnsi="Arial" w:cs="Arial"/>
          <w:sz w:val="24"/>
          <w:szCs w:val="24"/>
        </w:rPr>
        <w:t xml:space="preserve">As an employer, we actively seek to ensure that our workforce reflects the communities we serve, recognising that this makes us better able to understand their needs and priorities. We can only do this by ensuring that the people who work for us are the best they can be irrespective of age, gender, sexuality, ethnicity, disability, marital status, religion or belief. </w:t>
      </w:r>
    </w:p>
    <w:p w14:paraId="1EDE98C9" w14:textId="77777777" w:rsidR="00976F16" w:rsidRPr="00E15207" w:rsidRDefault="00976F16" w:rsidP="005A61A3">
      <w:pPr>
        <w:numPr>
          <w:ilvl w:val="0"/>
          <w:numId w:val="21"/>
        </w:numPr>
        <w:spacing w:after="180" w:line="240" w:lineRule="auto"/>
        <w:rPr>
          <w:rFonts w:ascii="Arial" w:hAnsi="Arial" w:cs="Arial"/>
          <w:sz w:val="24"/>
          <w:szCs w:val="24"/>
        </w:rPr>
      </w:pPr>
      <w:r w:rsidRPr="00E15207">
        <w:rPr>
          <w:rFonts w:ascii="Arial" w:hAnsi="Arial" w:cs="Arial"/>
          <w:sz w:val="24"/>
          <w:szCs w:val="24"/>
        </w:rPr>
        <w:lastRenderedPageBreak/>
        <w:t xml:space="preserve">We value the ideas and contributions from everybody and welcome and support difference. Our aim is to make sure that equality, diversity and inclusion run through everything we do as an employer. </w:t>
      </w:r>
    </w:p>
    <w:p w14:paraId="531ED60B" w14:textId="53C75BA0" w:rsidR="00976F16" w:rsidRPr="00E15207" w:rsidRDefault="00976F16" w:rsidP="005A61A3">
      <w:pPr>
        <w:numPr>
          <w:ilvl w:val="0"/>
          <w:numId w:val="21"/>
        </w:numPr>
        <w:spacing w:after="180" w:line="240" w:lineRule="auto"/>
        <w:rPr>
          <w:rFonts w:ascii="Arial" w:hAnsi="Arial" w:cs="Arial"/>
          <w:sz w:val="24"/>
          <w:szCs w:val="24"/>
        </w:rPr>
      </w:pPr>
      <w:r w:rsidRPr="00E15207">
        <w:rPr>
          <w:rFonts w:ascii="Arial" w:hAnsi="Arial" w:cs="Arial"/>
          <w:sz w:val="24"/>
          <w:szCs w:val="24"/>
        </w:rPr>
        <w:t xml:space="preserve">We encourage applications from people with disabilities, and guarantee interviews for applicants with disabilities that meet the requirement of the role as part of our commitment </w:t>
      </w:r>
      <w:r w:rsidR="00D054FA">
        <w:rPr>
          <w:rFonts w:ascii="Arial" w:hAnsi="Arial" w:cs="Arial"/>
          <w:sz w:val="24"/>
          <w:szCs w:val="24"/>
        </w:rPr>
        <w:t xml:space="preserve">to the </w:t>
      </w:r>
      <w:r w:rsidRPr="00E15207">
        <w:rPr>
          <w:rFonts w:ascii="Arial" w:hAnsi="Arial" w:cs="Arial"/>
          <w:sz w:val="24"/>
          <w:szCs w:val="24"/>
        </w:rPr>
        <w:t xml:space="preserve">Disability Confident Scheme. </w:t>
      </w:r>
    </w:p>
    <w:p w14:paraId="48C00F8C" w14:textId="77777777" w:rsidR="0000400E" w:rsidRDefault="0000400E" w:rsidP="005A61A3">
      <w:pPr>
        <w:spacing w:after="180"/>
        <w:rPr>
          <w:rFonts w:ascii="Arial" w:hAnsi="Arial" w:cs="Arial"/>
          <w:b/>
          <w:bCs/>
          <w:sz w:val="24"/>
          <w:szCs w:val="24"/>
        </w:rPr>
      </w:pPr>
    </w:p>
    <w:p w14:paraId="1E303524" w14:textId="08C670B0" w:rsidR="0000400E" w:rsidRPr="00E15207" w:rsidRDefault="0000400E" w:rsidP="005A61A3">
      <w:pPr>
        <w:spacing w:after="180"/>
        <w:rPr>
          <w:rFonts w:ascii="Arial" w:hAnsi="Arial" w:cs="Arial"/>
          <w:sz w:val="24"/>
          <w:szCs w:val="24"/>
        </w:rPr>
      </w:pPr>
      <w:r w:rsidRPr="00E15207">
        <w:rPr>
          <w:rFonts w:ascii="Arial" w:hAnsi="Arial" w:cs="Arial"/>
          <w:b/>
          <w:bCs/>
          <w:sz w:val="24"/>
          <w:szCs w:val="24"/>
        </w:rPr>
        <w:t>To Apply</w:t>
      </w:r>
    </w:p>
    <w:p w14:paraId="7416D2D8" w14:textId="2D6D6B95" w:rsidR="00CC7FFD" w:rsidRPr="002C5C64" w:rsidRDefault="00CC7FFD" w:rsidP="002C5C64">
      <w:pPr>
        <w:spacing w:after="180"/>
        <w:rPr>
          <w:rFonts w:ascii="Arial" w:hAnsi="Arial" w:cs="Arial"/>
          <w:sz w:val="24"/>
          <w:szCs w:val="24"/>
        </w:rPr>
      </w:pPr>
      <w:r w:rsidRPr="002C5C64">
        <w:rPr>
          <w:rFonts w:ascii="Arial" w:hAnsi="Arial" w:cs="Arial"/>
          <w:sz w:val="24"/>
          <w:szCs w:val="24"/>
        </w:rPr>
        <w:t xml:space="preserve">Contact the Strategic Place lead for a conversation about the role  </w:t>
      </w:r>
      <w:hyperlink r:id="rId10" w:history="1">
        <w:r w:rsidR="00B64B25" w:rsidRPr="002C5C64">
          <w:rPr>
            <w:rStyle w:val="Hyperlink"/>
            <w:rFonts w:ascii="Arial" w:hAnsi="Arial" w:cs="Arial"/>
            <w:sz w:val="24"/>
            <w:szCs w:val="24"/>
          </w:rPr>
          <w:t>Niki.Shepheard@ActiveLincolnshire.com</w:t>
        </w:r>
      </w:hyperlink>
      <w:r w:rsidRPr="002C5C64">
        <w:rPr>
          <w:rFonts w:ascii="Arial" w:hAnsi="Arial" w:cs="Arial"/>
          <w:sz w:val="24"/>
          <w:szCs w:val="24"/>
        </w:rPr>
        <w:t xml:space="preserve"> </w:t>
      </w:r>
    </w:p>
    <w:p w14:paraId="7E2A6EAC" w14:textId="77777777" w:rsidR="002C5C64" w:rsidRDefault="002C5C64" w:rsidP="005A61A3">
      <w:pPr>
        <w:spacing w:after="180"/>
        <w:rPr>
          <w:rFonts w:ascii="Arial" w:hAnsi="Arial" w:cs="Arial"/>
          <w:b/>
          <w:bCs/>
          <w:sz w:val="24"/>
          <w:szCs w:val="24"/>
        </w:rPr>
      </w:pPr>
    </w:p>
    <w:p w14:paraId="2C10B230" w14:textId="1176305F" w:rsidR="0000400E" w:rsidRPr="00E15207" w:rsidRDefault="0000400E" w:rsidP="005A61A3">
      <w:pPr>
        <w:spacing w:after="180"/>
        <w:rPr>
          <w:rFonts w:ascii="Arial" w:hAnsi="Arial" w:cs="Arial"/>
          <w:sz w:val="24"/>
          <w:szCs w:val="24"/>
        </w:rPr>
      </w:pPr>
      <w:r w:rsidRPr="00E15207">
        <w:rPr>
          <w:rFonts w:ascii="Arial" w:hAnsi="Arial" w:cs="Arial"/>
          <w:b/>
          <w:bCs/>
          <w:sz w:val="24"/>
          <w:szCs w:val="24"/>
        </w:rPr>
        <w:t>Key Dates</w:t>
      </w:r>
    </w:p>
    <w:p w14:paraId="56A6FFFF" w14:textId="09AEA009" w:rsidR="00234229" w:rsidRPr="00234229" w:rsidRDefault="0000400E" w:rsidP="00234229">
      <w:pPr>
        <w:numPr>
          <w:ilvl w:val="0"/>
          <w:numId w:val="13"/>
        </w:numPr>
        <w:spacing w:after="180"/>
        <w:rPr>
          <w:rFonts w:ascii="Arial" w:hAnsi="Arial" w:cs="Arial"/>
          <w:sz w:val="24"/>
          <w:szCs w:val="24"/>
        </w:rPr>
      </w:pPr>
      <w:r w:rsidRPr="00973A65">
        <w:rPr>
          <w:rFonts w:ascii="Arial" w:hAnsi="Arial" w:cs="Arial"/>
          <w:sz w:val="24"/>
          <w:szCs w:val="24"/>
        </w:rPr>
        <w:t>Interviews</w:t>
      </w:r>
      <w:r w:rsidR="00973A65">
        <w:rPr>
          <w:rFonts w:ascii="Arial" w:hAnsi="Arial" w:cs="Arial"/>
          <w:sz w:val="24"/>
          <w:szCs w:val="24"/>
        </w:rPr>
        <w:t xml:space="preserve"> will take place in </w:t>
      </w:r>
      <w:r w:rsidR="00CC7FFD">
        <w:rPr>
          <w:rFonts w:ascii="Arial" w:hAnsi="Arial" w:cs="Arial"/>
          <w:sz w:val="24"/>
          <w:szCs w:val="24"/>
        </w:rPr>
        <w:t xml:space="preserve">South Holland </w:t>
      </w:r>
      <w:r w:rsidR="007A10B8">
        <w:rPr>
          <w:rFonts w:ascii="Arial" w:hAnsi="Arial" w:cs="Arial"/>
          <w:sz w:val="24"/>
          <w:szCs w:val="24"/>
        </w:rPr>
        <w:t>or East Linds</w:t>
      </w:r>
      <w:r w:rsidR="00E06BF3">
        <w:rPr>
          <w:rFonts w:ascii="Arial" w:hAnsi="Arial" w:cs="Arial"/>
          <w:sz w:val="24"/>
          <w:szCs w:val="24"/>
        </w:rPr>
        <w:t>e</w:t>
      </w:r>
      <w:r w:rsidR="007A10B8">
        <w:rPr>
          <w:rFonts w:ascii="Arial" w:hAnsi="Arial" w:cs="Arial"/>
          <w:sz w:val="24"/>
          <w:szCs w:val="24"/>
        </w:rPr>
        <w:t xml:space="preserve">y </w:t>
      </w:r>
    </w:p>
    <w:tbl>
      <w:tblPr>
        <w:tblStyle w:val="TableGrid"/>
        <w:tblW w:w="0" w:type="auto"/>
        <w:tblLook w:val="04A0" w:firstRow="1" w:lastRow="0" w:firstColumn="1" w:lastColumn="0" w:noHBand="0" w:noVBand="1"/>
      </w:tblPr>
      <w:tblGrid>
        <w:gridCol w:w="2263"/>
        <w:gridCol w:w="6225"/>
      </w:tblGrid>
      <w:tr w:rsidR="0000400E" w:rsidRPr="00E15207" w14:paraId="23DB084E" w14:textId="77777777" w:rsidTr="7A0B78DF">
        <w:tc>
          <w:tcPr>
            <w:tcW w:w="2263" w:type="dxa"/>
          </w:tcPr>
          <w:p w14:paraId="26A31A34" w14:textId="77777777" w:rsidR="0000400E" w:rsidRPr="00E15207" w:rsidRDefault="0000400E" w:rsidP="005A61A3">
            <w:pPr>
              <w:rPr>
                <w:rFonts w:ascii="Arial" w:hAnsi="Arial" w:cs="Arial"/>
                <w:lang w:val="en-US"/>
              </w:rPr>
            </w:pPr>
            <w:r w:rsidRPr="00E15207">
              <w:rPr>
                <w:rFonts w:ascii="Arial" w:hAnsi="Arial" w:cs="Arial"/>
                <w:lang w:val="en-US"/>
              </w:rPr>
              <w:t>Place of work</w:t>
            </w:r>
          </w:p>
        </w:tc>
        <w:tc>
          <w:tcPr>
            <w:tcW w:w="6225" w:type="dxa"/>
          </w:tcPr>
          <w:p w14:paraId="476ACA36" w14:textId="35890449" w:rsidR="00CC7FFD" w:rsidRDefault="00CC7FFD" w:rsidP="005A61A3">
            <w:pPr>
              <w:rPr>
                <w:rFonts w:ascii="Arial" w:hAnsi="Arial" w:cs="Arial"/>
              </w:rPr>
            </w:pPr>
            <w:r>
              <w:rPr>
                <w:rFonts w:ascii="Arial" w:hAnsi="Arial" w:cs="Arial"/>
              </w:rPr>
              <w:t>The role is predominantly</w:t>
            </w:r>
            <w:r w:rsidR="0000400E" w:rsidRPr="00E15207">
              <w:rPr>
                <w:rFonts w:ascii="Arial" w:hAnsi="Arial" w:cs="Arial"/>
              </w:rPr>
              <w:t xml:space="preserve"> community-based</w:t>
            </w:r>
            <w:r w:rsidR="007A10B8">
              <w:rPr>
                <w:rFonts w:ascii="Arial" w:hAnsi="Arial" w:cs="Arial"/>
              </w:rPr>
              <w:t xml:space="preserve"> in the area of focus (i.e. East Linds</w:t>
            </w:r>
            <w:r w:rsidR="00E06BF3">
              <w:rPr>
                <w:rFonts w:ascii="Arial" w:hAnsi="Arial" w:cs="Arial"/>
              </w:rPr>
              <w:t>e</w:t>
            </w:r>
            <w:r w:rsidR="007A10B8">
              <w:rPr>
                <w:rFonts w:ascii="Arial" w:hAnsi="Arial" w:cs="Arial"/>
              </w:rPr>
              <w:t>y or South Holland)</w:t>
            </w:r>
            <w:r>
              <w:rPr>
                <w:rFonts w:ascii="Arial" w:hAnsi="Arial" w:cs="Arial"/>
              </w:rPr>
              <w:t xml:space="preserve">. </w:t>
            </w:r>
          </w:p>
          <w:p w14:paraId="5A30F95B" w14:textId="55C02D91" w:rsidR="0000400E" w:rsidRPr="00E15207" w:rsidRDefault="00CC7FFD" w:rsidP="005A61A3">
            <w:pPr>
              <w:rPr>
                <w:rFonts w:ascii="Arial" w:hAnsi="Arial" w:cs="Arial"/>
                <w:lang w:val="en-US"/>
              </w:rPr>
            </w:pPr>
            <w:r>
              <w:rPr>
                <w:rFonts w:ascii="Arial" w:hAnsi="Arial" w:cs="Arial"/>
              </w:rPr>
              <w:t xml:space="preserve">Active Lincolnshire have a </w:t>
            </w:r>
            <w:r w:rsidR="0000400E" w:rsidRPr="00E15207">
              <w:rPr>
                <w:rFonts w:ascii="Arial" w:hAnsi="Arial" w:cs="Arial"/>
              </w:rPr>
              <w:t xml:space="preserve">Lincoln office </w:t>
            </w:r>
            <w:r>
              <w:rPr>
                <w:rFonts w:ascii="Arial" w:hAnsi="Arial" w:cs="Arial"/>
              </w:rPr>
              <w:t xml:space="preserve">where you will be for some team meetings and to meet colleagues. </w:t>
            </w:r>
          </w:p>
        </w:tc>
      </w:tr>
      <w:tr w:rsidR="0000400E" w:rsidRPr="00E15207" w14:paraId="192351B9" w14:textId="77777777" w:rsidTr="7A0B78DF">
        <w:tc>
          <w:tcPr>
            <w:tcW w:w="2263" w:type="dxa"/>
          </w:tcPr>
          <w:p w14:paraId="24DA4F8F" w14:textId="77777777" w:rsidR="0000400E" w:rsidRPr="00E15207" w:rsidRDefault="0000400E" w:rsidP="005A61A3">
            <w:pPr>
              <w:rPr>
                <w:rFonts w:ascii="Arial" w:hAnsi="Arial" w:cs="Arial"/>
                <w:lang w:val="en-US"/>
              </w:rPr>
            </w:pPr>
            <w:r w:rsidRPr="00E15207">
              <w:rPr>
                <w:rFonts w:ascii="Arial" w:hAnsi="Arial" w:cs="Arial"/>
                <w:lang w:val="en-US"/>
              </w:rPr>
              <w:t>Contract</w:t>
            </w:r>
          </w:p>
        </w:tc>
        <w:tc>
          <w:tcPr>
            <w:tcW w:w="6225" w:type="dxa"/>
          </w:tcPr>
          <w:p w14:paraId="662AF5C4" w14:textId="624BF244" w:rsidR="0000400E" w:rsidRPr="00E15207" w:rsidRDefault="0000400E" w:rsidP="005A61A3">
            <w:pPr>
              <w:rPr>
                <w:rFonts w:ascii="Arial" w:hAnsi="Arial" w:cs="Arial"/>
                <w:lang w:val="en-US"/>
              </w:rPr>
            </w:pPr>
            <w:r w:rsidRPr="00E15207">
              <w:rPr>
                <w:rFonts w:ascii="Arial" w:hAnsi="Arial" w:cs="Arial"/>
              </w:rPr>
              <w:t>12-month fixed-term, with potential to become permanent.</w:t>
            </w:r>
          </w:p>
        </w:tc>
      </w:tr>
      <w:tr w:rsidR="0000400E" w:rsidRPr="00E15207" w14:paraId="599B2BB5" w14:textId="77777777" w:rsidTr="7A0B78DF">
        <w:tc>
          <w:tcPr>
            <w:tcW w:w="2263" w:type="dxa"/>
          </w:tcPr>
          <w:p w14:paraId="7B02E0CC" w14:textId="77777777" w:rsidR="0000400E" w:rsidRPr="00E15207" w:rsidRDefault="0000400E" w:rsidP="005A61A3">
            <w:pPr>
              <w:rPr>
                <w:rFonts w:ascii="Arial" w:hAnsi="Arial" w:cs="Arial"/>
                <w:lang w:val="en-US"/>
              </w:rPr>
            </w:pPr>
            <w:r w:rsidRPr="00E15207">
              <w:rPr>
                <w:rFonts w:ascii="Arial" w:hAnsi="Arial" w:cs="Arial"/>
                <w:lang w:val="en-US"/>
              </w:rPr>
              <w:t>Benefits</w:t>
            </w:r>
          </w:p>
        </w:tc>
        <w:tc>
          <w:tcPr>
            <w:tcW w:w="6225" w:type="dxa"/>
          </w:tcPr>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009"/>
            </w:tblGrid>
            <w:tr w:rsidR="0000400E" w:rsidRPr="00E15207" w14:paraId="2B6EFA57" w14:textId="77777777" w:rsidTr="00FE0F91">
              <w:trPr>
                <w:trHeight w:val="2415"/>
              </w:trPr>
              <w:tc>
                <w:tcPr>
                  <w:tcW w:w="0" w:type="auto"/>
                  <w:tcBorders>
                    <w:top w:val="none" w:sz="6" w:space="0" w:color="auto"/>
                    <w:bottom w:val="none" w:sz="6" w:space="0" w:color="auto"/>
                  </w:tcBorders>
                </w:tcPr>
                <w:p w14:paraId="320AE7C5" w14:textId="77777777" w:rsidR="0000400E" w:rsidRPr="00E15207" w:rsidRDefault="0000400E" w:rsidP="005A61A3">
                  <w:pPr>
                    <w:pStyle w:val="NormalWeb"/>
                    <w:numPr>
                      <w:ilvl w:val="0"/>
                      <w:numId w:val="16"/>
                    </w:numPr>
                    <w:spacing w:after="0" w:afterAutospacing="0"/>
                    <w:rPr>
                      <w:rFonts w:ascii="Arial" w:hAnsi="Arial" w:cs="Arial"/>
                    </w:rPr>
                  </w:pPr>
                  <w:r w:rsidRPr="00E15207">
                    <w:rPr>
                      <w:rFonts w:ascii="Arial" w:hAnsi="Arial" w:cs="Arial"/>
                    </w:rPr>
                    <w:t>25 days annual leave + bank holidays + 3 days at Christmas</w:t>
                  </w:r>
                </w:p>
                <w:p w14:paraId="676A31E7" w14:textId="77777777" w:rsidR="0000400E" w:rsidRPr="00E15207" w:rsidRDefault="0000400E" w:rsidP="005A61A3">
                  <w:pPr>
                    <w:pStyle w:val="NormalWeb"/>
                    <w:numPr>
                      <w:ilvl w:val="0"/>
                      <w:numId w:val="16"/>
                    </w:numPr>
                    <w:spacing w:after="0" w:afterAutospacing="0"/>
                    <w:rPr>
                      <w:rFonts w:ascii="Arial" w:hAnsi="Arial" w:cs="Arial"/>
                    </w:rPr>
                  </w:pPr>
                  <w:r w:rsidRPr="00E15207">
                    <w:rPr>
                      <w:rFonts w:ascii="Arial" w:hAnsi="Arial" w:cs="Arial"/>
                    </w:rPr>
                    <w:t>Celebration Day (personal choice)</w:t>
                  </w:r>
                </w:p>
                <w:p w14:paraId="700953BD" w14:textId="77777777" w:rsidR="0000400E" w:rsidRPr="00E15207" w:rsidRDefault="0000400E" w:rsidP="005A61A3">
                  <w:pPr>
                    <w:pStyle w:val="NormalWeb"/>
                    <w:numPr>
                      <w:ilvl w:val="0"/>
                      <w:numId w:val="16"/>
                    </w:numPr>
                    <w:spacing w:after="0" w:afterAutospacing="0"/>
                    <w:rPr>
                      <w:rFonts w:ascii="Arial" w:hAnsi="Arial" w:cs="Arial"/>
                    </w:rPr>
                  </w:pPr>
                  <w:r w:rsidRPr="00E15207">
                    <w:rPr>
                      <w:rFonts w:ascii="Arial" w:hAnsi="Arial" w:cs="Arial"/>
                    </w:rPr>
                    <w:t>Westfield Health private healthcare</w:t>
                  </w:r>
                </w:p>
                <w:p w14:paraId="30DE7E49" w14:textId="77777777" w:rsidR="0000400E" w:rsidRPr="00E15207" w:rsidRDefault="0000400E" w:rsidP="005A61A3">
                  <w:pPr>
                    <w:pStyle w:val="NormalWeb"/>
                    <w:numPr>
                      <w:ilvl w:val="0"/>
                      <w:numId w:val="16"/>
                    </w:numPr>
                    <w:spacing w:after="0" w:afterAutospacing="0"/>
                    <w:rPr>
                      <w:rFonts w:ascii="Arial" w:hAnsi="Arial" w:cs="Arial"/>
                    </w:rPr>
                  </w:pPr>
                  <w:r w:rsidRPr="00E15207">
                    <w:rPr>
                      <w:rFonts w:ascii="Arial" w:hAnsi="Arial" w:cs="Arial"/>
                    </w:rPr>
                    <w:t>Cycle to work scheme</w:t>
                  </w:r>
                </w:p>
                <w:p w14:paraId="629F7D7A" w14:textId="77777777" w:rsidR="0000400E" w:rsidRPr="00E15207" w:rsidRDefault="0000400E" w:rsidP="005A61A3">
                  <w:pPr>
                    <w:pStyle w:val="NormalWeb"/>
                    <w:numPr>
                      <w:ilvl w:val="0"/>
                      <w:numId w:val="16"/>
                    </w:numPr>
                    <w:spacing w:after="0" w:afterAutospacing="0"/>
                    <w:rPr>
                      <w:rFonts w:ascii="Arial" w:hAnsi="Arial" w:cs="Arial"/>
                    </w:rPr>
                  </w:pPr>
                  <w:r w:rsidRPr="00E15207">
                    <w:rPr>
                      <w:rFonts w:ascii="Arial" w:hAnsi="Arial" w:cs="Arial"/>
                    </w:rPr>
                    <w:t>Flexible working policy</w:t>
                  </w:r>
                </w:p>
                <w:p w14:paraId="32FD3A17" w14:textId="32A3FB3A" w:rsidR="001A1B8B" w:rsidRPr="00E15207" w:rsidRDefault="00973A65" w:rsidP="005A61A3">
                  <w:pPr>
                    <w:pStyle w:val="NormalWeb"/>
                    <w:numPr>
                      <w:ilvl w:val="0"/>
                      <w:numId w:val="16"/>
                    </w:numPr>
                    <w:spacing w:after="0" w:afterAutospacing="0"/>
                    <w:rPr>
                      <w:rFonts w:ascii="Arial" w:hAnsi="Arial" w:cs="Arial"/>
                    </w:rPr>
                  </w:pPr>
                  <w:r>
                    <w:rPr>
                      <w:rFonts w:ascii="Arial" w:hAnsi="Arial" w:cs="Arial"/>
                    </w:rPr>
                    <w:t>‘Active Hour’ t</w:t>
                  </w:r>
                  <w:r w:rsidR="00A91720" w:rsidRPr="00E15207">
                    <w:rPr>
                      <w:rFonts w:ascii="Arial" w:hAnsi="Arial" w:cs="Arial"/>
                    </w:rPr>
                    <w:t>ime to be active in the working wee</w:t>
                  </w:r>
                  <w:r w:rsidR="001A1B8B" w:rsidRPr="00E15207">
                    <w:rPr>
                      <w:rFonts w:ascii="Arial" w:hAnsi="Arial" w:cs="Arial"/>
                    </w:rPr>
                    <w:t>k</w:t>
                  </w:r>
                </w:p>
                <w:p w14:paraId="1B9D8BB0" w14:textId="5ACE2F66" w:rsidR="0000400E" w:rsidRPr="00E15207" w:rsidRDefault="0000400E" w:rsidP="005A61A3">
                  <w:pPr>
                    <w:pStyle w:val="NormalWeb"/>
                    <w:numPr>
                      <w:ilvl w:val="0"/>
                      <w:numId w:val="16"/>
                    </w:numPr>
                    <w:spacing w:after="0" w:afterAutospacing="0"/>
                    <w:rPr>
                      <w:rFonts w:ascii="Arial" w:hAnsi="Arial" w:cs="Arial"/>
                    </w:rPr>
                  </w:pPr>
                  <w:r w:rsidRPr="00E15207">
                    <w:rPr>
                      <w:rFonts w:ascii="Arial" w:hAnsi="Arial" w:cs="Arial"/>
                    </w:rPr>
                    <w:t>Team away days</w:t>
                  </w:r>
                </w:p>
                <w:p w14:paraId="060494AA" w14:textId="77777777" w:rsidR="0000400E" w:rsidRPr="00E15207" w:rsidRDefault="0000400E" w:rsidP="005A61A3">
                  <w:pPr>
                    <w:pStyle w:val="NormalWeb"/>
                    <w:numPr>
                      <w:ilvl w:val="0"/>
                      <w:numId w:val="16"/>
                    </w:numPr>
                    <w:spacing w:after="0" w:afterAutospacing="0"/>
                    <w:rPr>
                      <w:rFonts w:ascii="Arial" w:hAnsi="Arial" w:cs="Arial"/>
                    </w:rPr>
                  </w:pPr>
                  <w:r w:rsidRPr="00E15207">
                    <w:rPr>
                      <w:rFonts w:ascii="Arial" w:hAnsi="Arial" w:cs="Arial"/>
                    </w:rPr>
                    <w:t>Training and development opportunities</w:t>
                  </w:r>
                </w:p>
                <w:p w14:paraId="78C7FA4C" w14:textId="77777777" w:rsidR="0000400E" w:rsidRPr="00E15207" w:rsidRDefault="0000400E" w:rsidP="005A61A3">
                  <w:pPr>
                    <w:pStyle w:val="NormalWeb"/>
                    <w:numPr>
                      <w:ilvl w:val="0"/>
                      <w:numId w:val="16"/>
                    </w:numPr>
                    <w:spacing w:after="0" w:afterAutospacing="0"/>
                    <w:rPr>
                      <w:rFonts w:ascii="Arial" w:hAnsi="Arial" w:cs="Arial"/>
                    </w:rPr>
                  </w:pPr>
                  <w:r w:rsidRPr="00E15207">
                    <w:rPr>
                      <w:rFonts w:ascii="Arial" w:hAnsi="Arial" w:cs="Arial"/>
                    </w:rPr>
                    <w:t>Employer pension contributions</w:t>
                  </w:r>
                </w:p>
                <w:p w14:paraId="1DB0188E" w14:textId="46DEE125" w:rsidR="001A1B8B" w:rsidRPr="00E15207" w:rsidRDefault="00973A65" w:rsidP="005A61A3">
                  <w:pPr>
                    <w:pStyle w:val="NormalWeb"/>
                    <w:numPr>
                      <w:ilvl w:val="0"/>
                      <w:numId w:val="16"/>
                    </w:numPr>
                    <w:spacing w:after="0" w:afterAutospacing="0"/>
                    <w:rPr>
                      <w:rFonts w:ascii="Arial" w:hAnsi="Arial" w:cs="Arial"/>
                    </w:rPr>
                  </w:pPr>
                  <w:r>
                    <w:rPr>
                      <w:rFonts w:ascii="Arial" w:hAnsi="Arial" w:cs="Arial"/>
                    </w:rPr>
                    <w:t>2 hours a month</w:t>
                  </w:r>
                  <w:r w:rsidR="001A1B8B" w:rsidRPr="00E15207">
                    <w:rPr>
                      <w:rFonts w:ascii="Arial" w:hAnsi="Arial" w:cs="Arial"/>
                    </w:rPr>
                    <w:t xml:space="preserve"> to volunteer</w:t>
                  </w:r>
                </w:p>
                <w:p w14:paraId="2ADA2CD2" w14:textId="37AA5C9F" w:rsidR="0000400E" w:rsidRPr="00E15207" w:rsidRDefault="0000400E" w:rsidP="005A61A3">
                  <w:pPr>
                    <w:pStyle w:val="NormalWeb"/>
                    <w:numPr>
                      <w:ilvl w:val="0"/>
                      <w:numId w:val="16"/>
                    </w:numPr>
                    <w:spacing w:after="0" w:afterAutospacing="0"/>
                    <w:rPr>
                      <w:rFonts w:ascii="Arial" w:hAnsi="Arial" w:cs="Arial"/>
                    </w:rPr>
                  </w:pPr>
                  <w:r w:rsidRPr="00E15207">
                    <w:rPr>
                      <w:rFonts w:ascii="Arial" w:hAnsi="Arial" w:cs="Arial"/>
                    </w:rPr>
                    <w:t>Staff wellbeing policy</w:t>
                  </w:r>
                </w:p>
                <w:p w14:paraId="0EF64DD5" w14:textId="77777777" w:rsidR="0000400E" w:rsidRPr="00E15207" w:rsidRDefault="0000400E" w:rsidP="005A61A3">
                  <w:pPr>
                    <w:pStyle w:val="NormalWeb"/>
                    <w:numPr>
                      <w:ilvl w:val="0"/>
                      <w:numId w:val="16"/>
                    </w:numPr>
                    <w:spacing w:after="0" w:afterAutospacing="0"/>
                    <w:rPr>
                      <w:rFonts w:ascii="Arial" w:hAnsi="Arial" w:cs="Arial"/>
                    </w:rPr>
                  </w:pPr>
                  <w:r w:rsidRPr="00E15207">
                    <w:rPr>
                      <w:rFonts w:ascii="Arial" w:hAnsi="Arial" w:cs="Arial"/>
                    </w:rPr>
                    <w:t>Opportunity to make a meaningful impact in Lincolnshire</w:t>
                  </w:r>
                </w:p>
                <w:p w14:paraId="14BCD61E" w14:textId="20C9496B" w:rsidR="0000400E" w:rsidRPr="00E15207" w:rsidRDefault="0000400E" w:rsidP="005A61A3">
                  <w:pPr>
                    <w:pStyle w:val="ListParagraph"/>
                    <w:numPr>
                      <w:ilvl w:val="0"/>
                      <w:numId w:val="16"/>
                    </w:numPr>
                    <w:spacing w:after="0" w:line="240" w:lineRule="auto"/>
                    <w:rPr>
                      <w:rFonts w:ascii="Arial" w:hAnsi="Arial" w:cs="Arial"/>
                      <w:iCs/>
                      <w:sz w:val="24"/>
                      <w:szCs w:val="24"/>
                    </w:rPr>
                  </w:pPr>
                  <w:r w:rsidRPr="00E15207">
                    <w:rPr>
                      <w:rFonts w:ascii="Arial" w:hAnsi="Arial" w:cs="Arial"/>
                      <w:sz w:val="24"/>
                      <w:szCs w:val="24"/>
                    </w:rPr>
                    <w:t>£</w:t>
                  </w:r>
                  <w:r w:rsidR="00460790">
                    <w:rPr>
                      <w:rFonts w:ascii="Arial" w:hAnsi="Arial" w:cs="Arial"/>
                      <w:sz w:val="24"/>
                      <w:szCs w:val="24"/>
                    </w:rPr>
                    <w:t>30,000 to £34,000</w:t>
                  </w:r>
                  <w:r w:rsidRPr="00E15207">
                    <w:rPr>
                      <w:rFonts w:ascii="Arial" w:hAnsi="Arial" w:cs="Arial"/>
                      <w:sz w:val="24"/>
                      <w:szCs w:val="24"/>
                    </w:rPr>
                    <w:t xml:space="preserve"> (dependent on </w:t>
                  </w:r>
                  <w:r w:rsidR="00A647EA" w:rsidRPr="00E15207">
                    <w:rPr>
                      <w:rFonts w:ascii="Arial" w:hAnsi="Arial" w:cs="Arial"/>
                      <w:sz w:val="24"/>
                      <w:szCs w:val="24"/>
                    </w:rPr>
                    <w:t xml:space="preserve">skills and </w:t>
                  </w:r>
                  <w:r w:rsidRPr="00E15207">
                    <w:rPr>
                      <w:rFonts w:ascii="Arial" w:hAnsi="Arial" w:cs="Arial"/>
                      <w:sz w:val="24"/>
                      <w:szCs w:val="24"/>
                    </w:rPr>
                    <w:t>experience).</w:t>
                  </w:r>
                </w:p>
              </w:tc>
            </w:tr>
          </w:tbl>
          <w:p w14:paraId="5B86B358" w14:textId="77777777" w:rsidR="0000400E" w:rsidRPr="00E15207" w:rsidRDefault="0000400E" w:rsidP="005A61A3">
            <w:pPr>
              <w:rPr>
                <w:rFonts w:ascii="Arial" w:hAnsi="Arial" w:cs="Arial"/>
                <w:lang w:val="en-US"/>
              </w:rPr>
            </w:pPr>
          </w:p>
        </w:tc>
      </w:tr>
      <w:tr w:rsidR="0000400E" w:rsidRPr="00E15207" w14:paraId="69F7C06F" w14:textId="77777777" w:rsidTr="7A0B78DF">
        <w:tc>
          <w:tcPr>
            <w:tcW w:w="2263" w:type="dxa"/>
          </w:tcPr>
          <w:p w14:paraId="30E89872" w14:textId="77777777" w:rsidR="0000400E" w:rsidRPr="00E15207" w:rsidRDefault="0000400E" w:rsidP="005A61A3">
            <w:pPr>
              <w:rPr>
                <w:rFonts w:ascii="Arial" w:hAnsi="Arial" w:cs="Arial"/>
                <w:lang w:val="en-US"/>
              </w:rPr>
            </w:pPr>
            <w:r w:rsidRPr="00E15207">
              <w:rPr>
                <w:rFonts w:ascii="Arial" w:hAnsi="Arial" w:cs="Arial"/>
                <w:lang w:val="en-US"/>
              </w:rPr>
              <w:t>Reporting to</w:t>
            </w:r>
          </w:p>
        </w:tc>
        <w:tc>
          <w:tcPr>
            <w:tcW w:w="6225" w:type="dxa"/>
          </w:tcPr>
          <w:p w14:paraId="662D1126" w14:textId="542EA0E9" w:rsidR="0000400E" w:rsidRPr="00E15207" w:rsidRDefault="00F155A1" w:rsidP="005A61A3">
            <w:pPr>
              <w:rPr>
                <w:rFonts w:ascii="Arial" w:hAnsi="Arial" w:cs="Arial"/>
                <w:lang w:val="en-US"/>
              </w:rPr>
            </w:pPr>
            <w:r>
              <w:rPr>
                <w:rFonts w:ascii="Arial" w:hAnsi="Arial" w:cs="Arial"/>
                <w:lang w:val="en-US"/>
              </w:rPr>
              <w:t xml:space="preserve">Place strategic lead </w:t>
            </w:r>
          </w:p>
        </w:tc>
      </w:tr>
      <w:tr w:rsidR="0000400E" w:rsidRPr="00E15207" w14:paraId="334453E9" w14:textId="77777777" w:rsidTr="7A0B78DF">
        <w:tc>
          <w:tcPr>
            <w:tcW w:w="2263" w:type="dxa"/>
          </w:tcPr>
          <w:p w14:paraId="609E5629" w14:textId="77777777" w:rsidR="0000400E" w:rsidRPr="00E15207" w:rsidRDefault="0000400E" w:rsidP="005A61A3">
            <w:pPr>
              <w:rPr>
                <w:rFonts w:ascii="Arial" w:hAnsi="Arial" w:cs="Arial"/>
                <w:lang w:val="en-US"/>
              </w:rPr>
            </w:pPr>
            <w:r w:rsidRPr="00E15207">
              <w:rPr>
                <w:rFonts w:ascii="Arial" w:hAnsi="Arial" w:cs="Arial"/>
                <w:lang w:val="en-US"/>
              </w:rPr>
              <w:t xml:space="preserve">Responsible for </w:t>
            </w:r>
          </w:p>
        </w:tc>
        <w:tc>
          <w:tcPr>
            <w:tcW w:w="6225" w:type="dxa"/>
          </w:tcPr>
          <w:p w14:paraId="355C5C0E" w14:textId="77777777" w:rsidR="0000400E" w:rsidRPr="00E15207" w:rsidRDefault="0000400E" w:rsidP="005A61A3">
            <w:pPr>
              <w:rPr>
                <w:rFonts w:ascii="Arial" w:hAnsi="Arial" w:cs="Arial"/>
                <w:lang w:val="en-US"/>
              </w:rPr>
            </w:pPr>
            <w:r w:rsidRPr="00E15207">
              <w:rPr>
                <w:rFonts w:ascii="Arial" w:hAnsi="Arial" w:cs="Arial"/>
                <w:lang w:val="en-US"/>
              </w:rPr>
              <w:t>No direct reports</w:t>
            </w:r>
          </w:p>
        </w:tc>
      </w:tr>
      <w:tr w:rsidR="0000400E" w:rsidRPr="00E15207" w14:paraId="3531306C" w14:textId="77777777" w:rsidTr="7A0B78DF">
        <w:tc>
          <w:tcPr>
            <w:tcW w:w="2263" w:type="dxa"/>
          </w:tcPr>
          <w:p w14:paraId="5F53EEC7" w14:textId="77777777" w:rsidR="0000400E" w:rsidRPr="00E15207" w:rsidRDefault="0000400E" w:rsidP="005A61A3">
            <w:pPr>
              <w:rPr>
                <w:rFonts w:ascii="Arial" w:hAnsi="Arial" w:cs="Arial"/>
                <w:lang w:val="en-US"/>
              </w:rPr>
            </w:pPr>
            <w:r w:rsidRPr="00E15207">
              <w:rPr>
                <w:rFonts w:ascii="Arial" w:hAnsi="Arial" w:cs="Arial"/>
                <w:lang w:val="en-US"/>
              </w:rPr>
              <w:t xml:space="preserve">Closing date </w:t>
            </w:r>
          </w:p>
        </w:tc>
        <w:tc>
          <w:tcPr>
            <w:tcW w:w="6225" w:type="dxa"/>
          </w:tcPr>
          <w:p w14:paraId="31FC4008" w14:textId="34C4093D" w:rsidR="0000400E" w:rsidRPr="00973A65" w:rsidRDefault="00973A65" w:rsidP="005A61A3">
            <w:pPr>
              <w:rPr>
                <w:rFonts w:ascii="Arial" w:hAnsi="Arial" w:cs="Arial"/>
                <w:lang w:val="en-US"/>
              </w:rPr>
            </w:pPr>
            <w:r w:rsidRPr="00973A65">
              <w:rPr>
                <w:rFonts w:ascii="Arial" w:hAnsi="Arial" w:cs="Arial"/>
                <w:lang w:val="en-US"/>
              </w:rPr>
              <w:t xml:space="preserve">N/A. We will speak with applicants as they contact us and appoint when a candidate is found.  </w:t>
            </w:r>
          </w:p>
        </w:tc>
      </w:tr>
    </w:tbl>
    <w:p w14:paraId="25BB89D3" w14:textId="77777777" w:rsidR="0000400E" w:rsidRPr="00E15207" w:rsidRDefault="0000400E" w:rsidP="00561150">
      <w:pPr>
        <w:spacing w:after="180"/>
        <w:rPr>
          <w:rFonts w:ascii="Arial" w:hAnsi="Arial" w:cs="Arial"/>
          <w:sz w:val="24"/>
          <w:szCs w:val="24"/>
        </w:rPr>
      </w:pPr>
    </w:p>
    <w:sectPr w:rsidR="0000400E" w:rsidRPr="00E15207" w:rsidSect="005A61A3">
      <w:headerReference w:type="default" r:id="rId11"/>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DC83E" w14:textId="77777777" w:rsidR="001C5B35" w:rsidRDefault="001C5B35" w:rsidP="0000400E">
      <w:pPr>
        <w:spacing w:after="0" w:line="240" w:lineRule="auto"/>
      </w:pPr>
      <w:r>
        <w:separator/>
      </w:r>
    </w:p>
  </w:endnote>
  <w:endnote w:type="continuationSeparator" w:id="0">
    <w:p w14:paraId="5EB98881" w14:textId="77777777" w:rsidR="001C5B35" w:rsidRDefault="001C5B35" w:rsidP="0000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5FE21" w14:textId="77777777" w:rsidR="001C5B35" w:rsidRDefault="001C5B35" w:rsidP="0000400E">
      <w:pPr>
        <w:spacing w:after="0" w:line="240" w:lineRule="auto"/>
      </w:pPr>
      <w:r>
        <w:separator/>
      </w:r>
    </w:p>
  </w:footnote>
  <w:footnote w:type="continuationSeparator" w:id="0">
    <w:p w14:paraId="0389E2D8" w14:textId="77777777" w:rsidR="001C5B35" w:rsidRDefault="001C5B35" w:rsidP="00004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1BD05" w14:textId="0576B67B" w:rsidR="0000400E" w:rsidRDefault="0000400E">
    <w:pPr>
      <w:pStyle w:val="Header"/>
    </w:pPr>
    <w:r>
      <w:rPr>
        <w:noProof/>
      </w:rPr>
      <w:drawing>
        <wp:anchor distT="0" distB="0" distL="114300" distR="114300" simplePos="0" relativeHeight="251659264" behindDoc="1" locked="0" layoutInCell="1" allowOverlap="1" wp14:anchorId="36432D6E" wp14:editId="5DF16875">
          <wp:simplePos x="0" y="0"/>
          <wp:positionH relativeFrom="page">
            <wp:posOffset>1950917</wp:posOffset>
          </wp:positionH>
          <wp:positionV relativeFrom="paragraph">
            <wp:posOffset>-508102</wp:posOffset>
          </wp:positionV>
          <wp:extent cx="5247255" cy="1243584"/>
          <wp:effectExtent l="0" t="0" r="0" b="0"/>
          <wp:wrapNone/>
          <wp:docPr id="1318770399" name="Picture 131877039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63989" cy="124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C2B4B0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F267C"/>
    <w:multiLevelType w:val="multilevel"/>
    <w:tmpl w:val="4A9808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11B0521"/>
    <w:multiLevelType w:val="multilevel"/>
    <w:tmpl w:val="DCE4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8876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702120"/>
    <w:multiLevelType w:val="multilevel"/>
    <w:tmpl w:val="077C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E5271"/>
    <w:multiLevelType w:val="multilevel"/>
    <w:tmpl w:val="EBEE9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00105"/>
    <w:multiLevelType w:val="multilevel"/>
    <w:tmpl w:val="9C56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197968"/>
    <w:multiLevelType w:val="multilevel"/>
    <w:tmpl w:val="A6FC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F069F"/>
    <w:multiLevelType w:val="multilevel"/>
    <w:tmpl w:val="7242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E2B67"/>
    <w:multiLevelType w:val="hybridMultilevel"/>
    <w:tmpl w:val="7BCC9EA2"/>
    <w:lvl w:ilvl="0" w:tplc="F64A1C94">
      <w:start w:val="1"/>
      <w:numFmt w:val="bullet"/>
      <w:lvlText w:val=""/>
      <w:lvlJc w:val="left"/>
      <w:pPr>
        <w:ind w:left="360" w:hanging="360"/>
      </w:pPr>
      <w:rPr>
        <w:rFonts w:ascii="Symbol" w:hAnsi="Symbol" w:hint="default"/>
        <w:color w:val="C84CF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AC58EC"/>
    <w:multiLevelType w:val="multilevel"/>
    <w:tmpl w:val="410CDF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00724A"/>
    <w:multiLevelType w:val="hybridMultilevel"/>
    <w:tmpl w:val="8CE0D0A8"/>
    <w:lvl w:ilvl="0" w:tplc="F64A1C94">
      <w:start w:val="1"/>
      <w:numFmt w:val="bullet"/>
      <w:lvlText w:val=""/>
      <w:lvlJc w:val="left"/>
      <w:pPr>
        <w:ind w:left="360" w:hanging="360"/>
      </w:pPr>
      <w:rPr>
        <w:rFonts w:ascii="Symbol" w:hAnsi="Symbol" w:hint="default"/>
        <w:color w:val="C84C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7E2960"/>
    <w:multiLevelType w:val="hybridMultilevel"/>
    <w:tmpl w:val="0E285DE2"/>
    <w:lvl w:ilvl="0" w:tplc="F64A1C94">
      <w:start w:val="1"/>
      <w:numFmt w:val="bullet"/>
      <w:lvlText w:val=""/>
      <w:lvlJc w:val="left"/>
      <w:pPr>
        <w:ind w:left="360" w:hanging="360"/>
      </w:pPr>
      <w:rPr>
        <w:rFonts w:ascii="Symbol" w:hAnsi="Symbol" w:hint="default"/>
        <w:color w:val="C84C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3474DD"/>
    <w:multiLevelType w:val="multilevel"/>
    <w:tmpl w:val="1B1A1B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3751458"/>
    <w:multiLevelType w:val="multilevel"/>
    <w:tmpl w:val="3D368B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4EA84BC6"/>
    <w:multiLevelType w:val="multilevel"/>
    <w:tmpl w:val="6F626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610887"/>
    <w:multiLevelType w:val="multilevel"/>
    <w:tmpl w:val="98E6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655C6D"/>
    <w:multiLevelType w:val="multilevel"/>
    <w:tmpl w:val="2F0A23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B0759A8"/>
    <w:multiLevelType w:val="hybridMultilevel"/>
    <w:tmpl w:val="8FF08BA2"/>
    <w:lvl w:ilvl="0" w:tplc="F64A1C94">
      <w:start w:val="1"/>
      <w:numFmt w:val="bullet"/>
      <w:lvlText w:val=""/>
      <w:lvlJc w:val="left"/>
      <w:pPr>
        <w:ind w:left="360" w:hanging="360"/>
      </w:pPr>
      <w:rPr>
        <w:rFonts w:ascii="Symbol" w:hAnsi="Symbol" w:hint="default"/>
        <w:color w:val="C84C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114DA2"/>
    <w:multiLevelType w:val="multilevel"/>
    <w:tmpl w:val="E5BE4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D7348"/>
    <w:multiLevelType w:val="multilevel"/>
    <w:tmpl w:val="A9B2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CC9D0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413417B"/>
    <w:multiLevelType w:val="multilevel"/>
    <w:tmpl w:val="9A1800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A21FFD"/>
    <w:multiLevelType w:val="multilevel"/>
    <w:tmpl w:val="D4AC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457864">
    <w:abstractNumId w:val="2"/>
  </w:num>
  <w:num w:numId="2" w16cid:durableId="2022587604">
    <w:abstractNumId w:val="5"/>
  </w:num>
  <w:num w:numId="3" w16cid:durableId="1964843743">
    <w:abstractNumId w:val="1"/>
  </w:num>
  <w:num w:numId="4" w16cid:durableId="524834183">
    <w:abstractNumId w:val="15"/>
  </w:num>
  <w:num w:numId="5" w16cid:durableId="1651251083">
    <w:abstractNumId w:val="14"/>
  </w:num>
  <w:num w:numId="6" w16cid:durableId="1386493229">
    <w:abstractNumId w:val="10"/>
  </w:num>
  <w:num w:numId="7" w16cid:durableId="767774176">
    <w:abstractNumId w:val="17"/>
  </w:num>
  <w:num w:numId="8" w16cid:durableId="1729718716">
    <w:abstractNumId w:val="22"/>
  </w:num>
  <w:num w:numId="9" w16cid:durableId="223494404">
    <w:abstractNumId w:val="13"/>
  </w:num>
  <w:num w:numId="10" w16cid:durableId="22563338">
    <w:abstractNumId w:val="4"/>
  </w:num>
  <w:num w:numId="11" w16cid:durableId="845096125">
    <w:abstractNumId w:val="16"/>
  </w:num>
  <w:num w:numId="12" w16cid:durableId="1982272106">
    <w:abstractNumId w:val="19"/>
  </w:num>
  <w:num w:numId="13" w16cid:durableId="1312558472">
    <w:abstractNumId w:val="23"/>
  </w:num>
  <w:num w:numId="14" w16cid:durableId="473985867">
    <w:abstractNumId w:val="7"/>
  </w:num>
  <w:num w:numId="15" w16cid:durableId="1213690079">
    <w:abstractNumId w:val="0"/>
  </w:num>
  <w:num w:numId="16" w16cid:durableId="555892951">
    <w:abstractNumId w:val="11"/>
  </w:num>
  <w:num w:numId="17" w16cid:durableId="89546718">
    <w:abstractNumId w:val="18"/>
  </w:num>
  <w:num w:numId="18" w16cid:durableId="2030135640">
    <w:abstractNumId w:val="8"/>
  </w:num>
  <w:num w:numId="19" w16cid:durableId="1483622769">
    <w:abstractNumId w:val="3"/>
  </w:num>
  <w:num w:numId="20" w16cid:durableId="119961293">
    <w:abstractNumId w:val="9"/>
  </w:num>
  <w:num w:numId="21" w16cid:durableId="1054768896">
    <w:abstractNumId w:val="21"/>
  </w:num>
  <w:num w:numId="22" w16cid:durableId="1492793616">
    <w:abstractNumId w:val="12"/>
  </w:num>
  <w:num w:numId="23" w16cid:durableId="1060593246">
    <w:abstractNumId w:val="20"/>
  </w:num>
  <w:num w:numId="24" w16cid:durableId="1704819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0E"/>
    <w:rsid w:val="0000400E"/>
    <w:rsid w:val="00004821"/>
    <w:rsid w:val="000209E7"/>
    <w:rsid w:val="000667CB"/>
    <w:rsid w:val="00085DAC"/>
    <w:rsid w:val="000E4C6A"/>
    <w:rsid w:val="00105A08"/>
    <w:rsid w:val="00106474"/>
    <w:rsid w:val="001532FF"/>
    <w:rsid w:val="00187C50"/>
    <w:rsid w:val="001A1B8B"/>
    <w:rsid w:val="001B23E3"/>
    <w:rsid w:val="001C5B35"/>
    <w:rsid w:val="00234229"/>
    <w:rsid w:val="0024649C"/>
    <w:rsid w:val="002A13A7"/>
    <w:rsid w:val="002C5C64"/>
    <w:rsid w:val="002E5BDE"/>
    <w:rsid w:val="00323F52"/>
    <w:rsid w:val="00381E51"/>
    <w:rsid w:val="003E1CE5"/>
    <w:rsid w:val="00416A9E"/>
    <w:rsid w:val="00417F8D"/>
    <w:rsid w:val="00425C66"/>
    <w:rsid w:val="00452832"/>
    <w:rsid w:val="00460790"/>
    <w:rsid w:val="00491851"/>
    <w:rsid w:val="004C6565"/>
    <w:rsid w:val="00561150"/>
    <w:rsid w:val="00593CF2"/>
    <w:rsid w:val="005A61A3"/>
    <w:rsid w:val="00623CFA"/>
    <w:rsid w:val="006629B3"/>
    <w:rsid w:val="0066419C"/>
    <w:rsid w:val="00677A84"/>
    <w:rsid w:val="006F730B"/>
    <w:rsid w:val="007014D4"/>
    <w:rsid w:val="00704841"/>
    <w:rsid w:val="007309D6"/>
    <w:rsid w:val="00761DED"/>
    <w:rsid w:val="007A10B8"/>
    <w:rsid w:val="00812FEA"/>
    <w:rsid w:val="00835FC6"/>
    <w:rsid w:val="008B5A6E"/>
    <w:rsid w:val="00971141"/>
    <w:rsid w:val="00973A65"/>
    <w:rsid w:val="00976F16"/>
    <w:rsid w:val="00A32113"/>
    <w:rsid w:val="00A647EA"/>
    <w:rsid w:val="00A91720"/>
    <w:rsid w:val="00B340DC"/>
    <w:rsid w:val="00B42E2B"/>
    <w:rsid w:val="00B64B25"/>
    <w:rsid w:val="00B67E44"/>
    <w:rsid w:val="00B851C1"/>
    <w:rsid w:val="00BD65E3"/>
    <w:rsid w:val="00BE6F4A"/>
    <w:rsid w:val="00C15607"/>
    <w:rsid w:val="00C24846"/>
    <w:rsid w:val="00C346A7"/>
    <w:rsid w:val="00C8101A"/>
    <w:rsid w:val="00C83C4D"/>
    <w:rsid w:val="00CA3DA6"/>
    <w:rsid w:val="00CC7FA7"/>
    <w:rsid w:val="00CC7FFD"/>
    <w:rsid w:val="00D054FA"/>
    <w:rsid w:val="00D86BEE"/>
    <w:rsid w:val="00DC53E8"/>
    <w:rsid w:val="00DE0B4E"/>
    <w:rsid w:val="00E06BF3"/>
    <w:rsid w:val="00E15207"/>
    <w:rsid w:val="00E52C1F"/>
    <w:rsid w:val="00EA0D53"/>
    <w:rsid w:val="00EC03B9"/>
    <w:rsid w:val="00ED45ED"/>
    <w:rsid w:val="00EF76F8"/>
    <w:rsid w:val="00F155A1"/>
    <w:rsid w:val="00F560D3"/>
    <w:rsid w:val="00FC2211"/>
    <w:rsid w:val="06AC148E"/>
    <w:rsid w:val="09336D14"/>
    <w:rsid w:val="0A0291CC"/>
    <w:rsid w:val="0DAC33E5"/>
    <w:rsid w:val="0E31D395"/>
    <w:rsid w:val="0EF5664E"/>
    <w:rsid w:val="0F19B600"/>
    <w:rsid w:val="10E85451"/>
    <w:rsid w:val="115B74D6"/>
    <w:rsid w:val="127E213F"/>
    <w:rsid w:val="128900D8"/>
    <w:rsid w:val="14299DAD"/>
    <w:rsid w:val="198C86F1"/>
    <w:rsid w:val="1A339769"/>
    <w:rsid w:val="1F992AA9"/>
    <w:rsid w:val="20100ED1"/>
    <w:rsid w:val="2627C9DA"/>
    <w:rsid w:val="2629E6D4"/>
    <w:rsid w:val="2726A122"/>
    <w:rsid w:val="27855790"/>
    <w:rsid w:val="2A523368"/>
    <w:rsid w:val="2B83CAC8"/>
    <w:rsid w:val="2D9859A8"/>
    <w:rsid w:val="2EB5341E"/>
    <w:rsid w:val="2F2EEE65"/>
    <w:rsid w:val="30394894"/>
    <w:rsid w:val="31921D81"/>
    <w:rsid w:val="32D89B1B"/>
    <w:rsid w:val="342192FF"/>
    <w:rsid w:val="39758398"/>
    <w:rsid w:val="418252F4"/>
    <w:rsid w:val="4485D499"/>
    <w:rsid w:val="4BD42A08"/>
    <w:rsid w:val="4C1DA4DF"/>
    <w:rsid w:val="4CF30905"/>
    <w:rsid w:val="5106CE33"/>
    <w:rsid w:val="516D6802"/>
    <w:rsid w:val="53225A0C"/>
    <w:rsid w:val="545D2725"/>
    <w:rsid w:val="565916FD"/>
    <w:rsid w:val="567A7DB1"/>
    <w:rsid w:val="595D6CEB"/>
    <w:rsid w:val="5C7E7FA8"/>
    <w:rsid w:val="60B6DCA9"/>
    <w:rsid w:val="62380478"/>
    <w:rsid w:val="68CF3A52"/>
    <w:rsid w:val="6912307C"/>
    <w:rsid w:val="6912A019"/>
    <w:rsid w:val="6BCA4490"/>
    <w:rsid w:val="6C2E7ACC"/>
    <w:rsid w:val="6C91096D"/>
    <w:rsid w:val="6E73E3A1"/>
    <w:rsid w:val="7105FFAF"/>
    <w:rsid w:val="712E8DCA"/>
    <w:rsid w:val="7774C32B"/>
    <w:rsid w:val="7A0B78DF"/>
    <w:rsid w:val="7A9B9034"/>
    <w:rsid w:val="7CE7CE7F"/>
    <w:rsid w:val="7E950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7AF5"/>
  <w15:chartTrackingRefBased/>
  <w15:docId w15:val="{6969EB10-30CC-4D06-B0BD-833397AA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0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0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0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0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0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0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0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0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0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0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0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0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0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0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0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00E"/>
    <w:rPr>
      <w:rFonts w:eastAsiaTheme="majorEastAsia" w:cstheme="majorBidi"/>
      <w:color w:val="272727" w:themeColor="text1" w:themeTint="D8"/>
    </w:rPr>
  </w:style>
  <w:style w:type="paragraph" w:styleId="Title">
    <w:name w:val="Title"/>
    <w:basedOn w:val="Normal"/>
    <w:next w:val="Normal"/>
    <w:link w:val="TitleChar"/>
    <w:uiPriority w:val="10"/>
    <w:qFormat/>
    <w:rsid w:val="00004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0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0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0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00E"/>
    <w:pPr>
      <w:spacing w:before="160"/>
      <w:jc w:val="center"/>
    </w:pPr>
    <w:rPr>
      <w:i/>
      <w:iCs/>
      <w:color w:val="404040" w:themeColor="text1" w:themeTint="BF"/>
    </w:rPr>
  </w:style>
  <w:style w:type="character" w:customStyle="1" w:styleId="QuoteChar">
    <w:name w:val="Quote Char"/>
    <w:basedOn w:val="DefaultParagraphFont"/>
    <w:link w:val="Quote"/>
    <w:uiPriority w:val="29"/>
    <w:rsid w:val="0000400E"/>
    <w:rPr>
      <w:i/>
      <w:iCs/>
      <w:color w:val="404040" w:themeColor="text1" w:themeTint="BF"/>
    </w:rPr>
  </w:style>
  <w:style w:type="paragraph" w:styleId="ListParagraph">
    <w:name w:val="List Paragraph"/>
    <w:basedOn w:val="Normal"/>
    <w:uiPriority w:val="34"/>
    <w:qFormat/>
    <w:rsid w:val="0000400E"/>
    <w:pPr>
      <w:ind w:left="720"/>
      <w:contextualSpacing/>
    </w:pPr>
  </w:style>
  <w:style w:type="character" w:styleId="IntenseEmphasis">
    <w:name w:val="Intense Emphasis"/>
    <w:basedOn w:val="DefaultParagraphFont"/>
    <w:uiPriority w:val="21"/>
    <w:qFormat/>
    <w:rsid w:val="0000400E"/>
    <w:rPr>
      <w:i/>
      <w:iCs/>
      <w:color w:val="0F4761" w:themeColor="accent1" w:themeShade="BF"/>
    </w:rPr>
  </w:style>
  <w:style w:type="paragraph" w:styleId="IntenseQuote">
    <w:name w:val="Intense Quote"/>
    <w:basedOn w:val="Normal"/>
    <w:next w:val="Normal"/>
    <w:link w:val="IntenseQuoteChar"/>
    <w:uiPriority w:val="30"/>
    <w:qFormat/>
    <w:rsid w:val="00004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00E"/>
    <w:rPr>
      <w:i/>
      <w:iCs/>
      <w:color w:val="0F4761" w:themeColor="accent1" w:themeShade="BF"/>
    </w:rPr>
  </w:style>
  <w:style w:type="character" w:styleId="IntenseReference">
    <w:name w:val="Intense Reference"/>
    <w:basedOn w:val="DefaultParagraphFont"/>
    <w:uiPriority w:val="32"/>
    <w:qFormat/>
    <w:rsid w:val="0000400E"/>
    <w:rPr>
      <w:b/>
      <w:bCs/>
      <w:smallCaps/>
      <w:color w:val="0F4761" w:themeColor="accent1" w:themeShade="BF"/>
      <w:spacing w:val="5"/>
    </w:rPr>
  </w:style>
  <w:style w:type="paragraph" w:styleId="Header">
    <w:name w:val="header"/>
    <w:basedOn w:val="Normal"/>
    <w:link w:val="HeaderChar"/>
    <w:uiPriority w:val="99"/>
    <w:unhideWhenUsed/>
    <w:rsid w:val="00004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00E"/>
  </w:style>
  <w:style w:type="paragraph" w:styleId="Footer">
    <w:name w:val="footer"/>
    <w:basedOn w:val="Normal"/>
    <w:link w:val="FooterChar"/>
    <w:uiPriority w:val="99"/>
    <w:unhideWhenUsed/>
    <w:rsid w:val="00004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00E"/>
  </w:style>
  <w:style w:type="table" w:styleId="TableGrid">
    <w:name w:val="Table Grid"/>
    <w:basedOn w:val="TableNormal"/>
    <w:uiPriority w:val="39"/>
    <w:rsid w:val="0000400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40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7A0B78DF"/>
    <w:rPr>
      <w:color w:val="467886"/>
      <w:u w:val="single"/>
    </w:rPr>
  </w:style>
  <w:style w:type="paragraph" w:customStyle="1" w:styleId="xmsonormal">
    <w:name w:val="x_msonormal"/>
    <w:basedOn w:val="Normal"/>
    <w:rsid w:val="004607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24649C"/>
    <w:rPr>
      <w:sz w:val="16"/>
      <w:szCs w:val="16"/>
    </w:rPr>
  </w:style>
  <w:style w:type="paragraph" w:styleId="CommentText">
    <w:name w:val="annotation text"/>
    <w:basedOn w:val="Normal"/>
    <w:link w:val="CommentTextChar"/>
    <w:uiPriority w:val="99"/>
    <w:semiHidden/>
    <w:unhideWhenUsed/>
    <w:rsid w:val="0024649C"/>
    <w:pPr>
      <w:spacing w:line="240" w:lineRule="auto"/>
    </w:pPr>
    <w:rPr>
      <w:sz w:val="20"/>
      <w:szCs w:val="20"/>
    </w:rPr>
  </w:style>
  <w:style w:type="character" w:customStyle="1" w:styleId="CommentTextChar">
    <w:name w:val="Comment Text Char"/>
    <w:basedOn w:val="DefaultParagraphFont"/>
    <w:link w:val="CommentText"/>
    <w:uiPriority w:val="99"/>
    <w:semiHidden/>
    <w:rsid w:val="0024649C"/>
    <w:rPr>
      <w:sz w:val="20"/>
      <w:szCs w:val="20"/>
    </w:rPr>
  </w:style>
  <w:style w:type="paragraph" w:styleId="CommentSubject">
    <w:name w:val="annotation subject"/>
    <w:basedOn w:val="CommentText"/>
    <w:next w:val="CommentText"/>
    <w:link w:val="CommentSubjectChar"/>
    <w:uiPriority w:val="99"/>
    <w:semiHidden/>
    <w:unhideWhenUsed/>
    <w:rsid w:val="0024649C"/>
    <w:rPr>
      <w:b/>
      <w:bCs/>
    </w:rPr>
  </w:style>
  <w:style w:type="character" w:customStyle="1" w:styleId="CommentSubjectChar">
    <w:name w:val="Comment Subject Char"/>
    <w:basedOn w:val="CommentTextChar"/>
    <w:link w:val="CommentSubject"/>
    <w:uiPriority w:val="99"/>
    <w:semiHidden/>
    <w:rsid w:val="0024649C"/>
    <w:rPr>
      <w:b/>
      <w:bCs/>
      <w:sz w:val="20"/>
      <w:szCs w:val="20"/>
    </w:rPr>
  </w:style>
  <w:style w:type="paragraph" w:styleId="BalloonText">
    <w:name w:val="Balloon Text"/>
    <w:basedOn w:val="Normal"/>
    <w:link w:val="BalloonTextChar"/>
    <w:uiPriority w:val="99"/>
    <w:semiHidden/>
    <w:unhideWhenUsed/>
    <w:rsid w:val="00246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49C"/>
    <w:rPr>
      <w:rFonts w:ascii="Segoe UI" w:hAnsi="Segoe UI" w:cs="Segoe UI"/>
      <w:sz w:val="18"/>
      <w:szCs w:val="18"/>
    </w:rPr>
  </w:style>
  <w:style w:type="paragraph" w:styleId="Revision">
    <w:name w:val="Revision"/>
    <w:hidden/>
    <w:uiPriority w:val="99"/>
    <w:semiHidden/>
    <w:rsid w:val="00F155A1"/>
    <w:pPr>
      <w:spacing w:after="0" w:line="240" w:lineRule="auto"/>
    </w:pPr>
  </w:style>
  <w:style w:type="character" w:styleId="UnresolvedMention">
    <w:name w:val="Unresolved Mention"/>
    <w:basedOn w:val="DefaultParagraphFont"/>
    <w:uiPriority w:val="99"/>
    <w:semiHidden/>
    <w:unhideWhenUsed/>
    <w:rsid w:val="00CC7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81093">
      <w:bodyDiv w:val="1"/>
      <w:marLeft w:val="0"/>
      <w:marRight w:val="0"/>
      <w:marTop w:val="0"/>
      <w:marBottom w:val="0"/>
      <w:divBdr>
        <w:top w:val="none" w:sz="0" w:space="0" w:color="auto"/>
        <w:left w:val="none" w:sz="0" w:space="0" w:color="auto"/>
        <w:bottom w:val="none" w:sz="0" w:space="0" w:color="auto"/>
        <w:right w:val="none" w:sz="0" w:space="0" w:color="auto"/>
      </w:divBdr>
    </w:div>
    <w:div w:id="236601121">
      <w:bodyDiv w:val="1"/>
      <w:marLeft w:val="0"/>
      <w:marRight w:val="0"/>
      <w:marTop w:val="0"/>
      <w:marBottom w:val="0"/>
      <w:divBdr>
        <w:top w:val="none" w:sz="0" w:space="0" w:color="auto"/>
        <w:left w:val="none" w:sz="0" w:space="0" w:color="auto"/>
        <w:bottom w:val="none" w:sz="0" w:space="0" w:color="auto"/>
        <w:right w:val="none" w:sz="0" w:space="0" w:color="auto"/>
      </w:divBdr>
    </w:div>
    <w:div w:id="269121764">
      <w:bodyDiv w:val="1"/>
      <w:marLeft w:val="0"/>
      <w:marRight w:val="0"/>
      <w:marTop w:val="0"/>
      <w:marBottom w:val="0"/>
      <w:divBdr>
        <w:top w:val="none" w:sz="0" w:space="0" w:color="auto"/>
        <w:left w:val="none" w:sz="0" w:space="0" w:color="auto"/>
        <w:bottom w:val="none" w:sz="0" w:space="0" w:color="auto"/>
        <w:right w:val="none" w:sz="0" w:space="0" w:color="auto"/>
      </w:divBdr>
    </w:div>
    <w:div w:id="297607558">
      <w:bodyDiv w:val="1"/>
      <w:marLeft w:val="0"/>
      <w:marRight w:val="0"/>
      <w:marTop w:val="0"/>
      <w:marBottom w:val="0"/>
      <w:divBdr>
        <w:top w:val="none" w:sz="0" w:space="0" w:color="auto"/>
        <w:left w:val="none" w:sz="0" w:space="0" w:color="auto"/>
        <w:bottom w:val="none" w:sz="0" w:space="0" w:color="auto"/>
        <w:right w:val="none" w:sz="0" w:space="0" w:color="auto"/>
      </w:divBdr>
    </w:div>
    <w:div w:id="321667930">
      <w:bodyDiv w:val="1"/>
      <w:marLeft w:val="0"/>
      <w:marRight w:val="0"/>
      <w:marTop w:val="0"/>
      <w:marBottom w:val="0"/>
      <w:divBdr>
        <w:top w:val="none" w:sz="0" w:space="0" w:color="auto"/>
        <w:left w:val="none" w:sz="0" w:space="0" w:color="auto"/>
        <w:bottom w:val="none" w:sz="0" w:space="0" w:color="auto"/>
        <w:right w:val="none" w:sz="0" w:space="0" w:color="auto"/>
      </w:divBdr>
    </w:div>
    <w:div w:id="794758111">
      <w:bodyDiv w:val="1"/>
      <w:marLeft w:val="0"/>
      <w:marRight w:val="0"/>
      <w:marTop w:val="0"/>
      <w:marBottom w:val="0"/>
      <w:divBdr>
        <w:top w:val="none" w:sz="0" w:space="0" w:color="auto"/>
        <w:left w:val="none" w:sz="0" w:space="0" w:color="auto"/>
        <w:bottom w:val="none" w:sz="0" w:space="0" w:color="auto"/>
        <w:right w:val="none" w:sz="0" w:space="0" w:color="auto"/>
      </w:divBdr>
    </w:div>
    <w:div w:id="1254436145">
      <w:bodyDiv w:val="1"/>
      <w:marLeft w:val="0"/>
      <w:marRight w:val="0"/>
      <w:marTop w:val="0"/>
      <w:marBottom w:val="0"/>
      <w:divBdr>
        <w:top w:val="none" w:sz="0" w:space="0" w:color="auto"/>
        <w:left w:val="none" w:sz="0" w:space="0" w:color="auto"/>
        <w:bottom w:val="none" w:sz="0" w:space="0" w:color="auto"/>
        <w:right w:val="none" w:sz="0" w:space="0" w:color="auto"/>
      </w:divBdr>
    </w:div>
    <w:div w:id="1556503973">
      <w:bodyDiv w:val="1"/>
      <w:marLeft w:val="0"/>
      <w:marRight w:val="0"/>
      <w:marTop w:val="0"/>
      <w:marBottom w:val="0"/>
      <w:divBdr>
        <w:top w:val="none" w:sz="0" w:space="0" w:color="auto"/>
        <w:left w:val="none" w:sz="0" w:space="0" w:color="auto"/>
        <w:bottom w:val="none" w:sz="0" w:space="0" w:color="auto"/>
        <w:right w:val="none" w:sz="0" w:space="0" w:color="auto"/>
      </w:divBdr>
    </w:div>
    <w:div w:id="1769302516">
      <w:bodyDiv w:val="1"/>
      <w:marLeft w:val="0"/>
      <w:marRight w:val="0"/>
      <w:marTop w:val="0"/>
      <w:marBottom w:val="0"/>
      <w:divBdr>
        <w:top w:val="none" w:sz="0" w:space="0" w:color="auto"/>
        <w:left w:val="none" w:sz="0" w:space="0" w:color="auto"/>
        <w:bottom w:val="none" w:sz="0" w:space="0" w:color="auto"/>
        <w:right w:val="none" w:sz="0" w:space="0" w:color="auto"/>
      </w:divBdr>
    </w:div>
    <w:div w:id="18271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iki.Shepheard@ActiveLincolnshire.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3ea9b69-9d44-4615-b3b8-f0b98072f3dd" xsi:nil="true"/>
    <_ip_UnifiedCompliancePolicyProperties xmlns="http://schemas.microsoft.com/sharepoint/v3" xsi:nil="true"/>
    <lcf76f155ced4ddcb4097134ff3c332f xmlns="f95d6d2b-ba03-4759-a31c-baeb33288b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3C2FBB717206449780BC1976E2C02A" ma:contentTypeVersion="17" ma:contentTypeDescription="Create a new document." ma:contentTypeScope="" ma:versionID="1d40f71ff675689ac7641b58c40f5acb">
  <xsd:schema xmlns:xsd="http://www.w3.org/2001/XMLSchema" xmlns:xs="http://www.w3.org/2001/XMLSchema" xmlns:p="http://schemas.microsoft.com/office/2006/metadata/properties" xmlns:ns1="http://schemas.microsoft.com/sharepoint/v3" xmlns:ns2="f95d6d2b-ba03-4759-a31c-baeb33288bb8" xmlns:ns3="03ea9b69-9d44-4615-b3b8-f0b98072f3dd" targetNamespace="http://schemas.microsoft.com/office/2006/metadata/properties" ma:root="true" ma:fieldsID="672c2a6eb4b8d5d2d469819af103befc" ns1:_="" ns2:_="" ns3:_="">
    <xsd:import namespace="http://schemas.microsoft.com/sharepoint/v3"/>
    <xsd:import namespace="f95d6d2b-ba03-4759-a31c-baeb33288bb8"/>
    <xsd:import namespace="03ea9b69-9d44-4615-b3b8-f0b98072f3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d6d2b-ba03-4759-a31c-baeb33288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94d33ea-e135-430e-919b-7aeda85cc9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a9b69-9d44-4615-b3b8-f0b98072f3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984384-c380-4099-89c1-a1796adf3123}" ma:internalName="TaxCatchAll" ma:showField="CatchAllData" ma:web="03ea9b69-9d44-4615-b3b8-f0b98072f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1E177-696B-41E2-9D12-527C584BBDB8}">
  <ds:schemaRefs>
    <ds:schemaRef ds:uri="http://schemas.microsoft.com/office/2006/metadata/properties"/>
    <ds:schemaRef ds:uri="http://schemas.microsoft.com/office/infopath/2007/PartnerControls"/>
    <ds:schemaRef ds:uri="http://schemas.microsoft.com/sharepoint/v3"/>
    <ds:schemaRef ds:uri="03ea9b69-9d44-4615-b3b8-f0b98072f3dd"/>
    <ds:schemaRef ds:uri="f95d6d2b-ba03-4759-a31c-baeb33288bb8"/>
  </ds:schemaRefs>
</ds:datastoreItem>
</file>

<file path=customXml/itemProps2.xml><?xml version="1.0" encoding="utf-8"?>
<ds:datastoreItem xmlns:ds="http://schemas.openxmlformats.org/officeDocument/2006/customXml" ds:itemID="{7E8B710D-A89E-47C2-9852-26C750181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5d6d2b-ba03-4759-a31c-baeb33288bb8"/>
    <ds:schemaRef ds:uri="03ea9b69-9d44-4615-b3b8-f0b98072f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AADE9-8A31-459A-ADEC-56A8F5460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Williams</dc:creator>
  <cp:keywords/>
  <dc:description/>
  <cp:lastModifiedBy>Paul Chandler</cp:lastModifiedBy>
  <cp:revision>9</cp:revision>
  <dcterms:created xsi:type="dcterms:W3CDTF">2025-07-24T09:49:00Z</dcterms:created>
  <dcterms:modified xsi:type="dcterms:W3CDTF">2025-08-05T14:19:00Z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0x0101006A3C2FBB717206449780BC1976E2C02A</vt:lpwstr>
  </property>
  <property fmtid="{D5CDD505-2E9C-101B-9397-08002B2CF9AE}" pid="3" name="MediaServiceImageTags">
    <vt:lpwstr/>
  </property>
</Properties>
</file>